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992CB" w14:textId="36F5B8CD" w:rsidR="00E35AE2" w:rsidRDefault="00862E72" w:rsidP="00E35AE2">
      <w:pPr>
        <w:pStyle w:val="Title"/>
        <w:ind w:left="2982" w:firstLine="618"/>
      </w:pPr>
      <w:r>
        <w:t xml:space="preserve">    </w:t>
      </w:r>
      <w:r w:rsidR="00E35AE2">
        <w:rPr>
          <w:noProof/>
        </w:rPr>
        <w:drawing>
          <wp:inline distT="0" distB="0" distL="0" distR="0" wp14:anchorId="52F59C3B" wp14:editId="33776C7C">
            <wp:extent cx="1209675" cy="1286888"/>
            <wp:effectExtent l="0" t="0" r="0" b="8890"/>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14875" cy="1292420"/>
                    </a:xfrm>
                    <a:prstGeom prst="rect">
                      <a:avLst/>
                    </a:prstGeom>
                    <a:noFill/>
                    <a:ln>
                      <a:noFill/>
                    </a:ln>
                  </pic:spPr>
                </pic:pic>
              </a:graphicData>
            </a:graphic>
          </wp:inline>
        </w:drawing>
      </w:r>
    </w:p>
    <w:p w14:paraId="32D65AC9" w14:textId="77777777" w:rsidR="00E35AE2" w:rsidRDefault="00E35AE2">
      <w:pPr>
        <w:pStyle w:val="Title"/>
      </w:pPr>
    </w:p>
    <w:p w14:paraId="2F810E2A" w14:textId="50539DB7" w:rsidR="002D5E40" w:rsidRDefault="002B1D3E">
      <w:pPr>
        <w:pStyle w:val="Title"/>
      </w:pPr>
      <w:r>
        <w:t>COMMUNITY CENTER RENTAL AGREEMENT</w:t>
      </w:r>
    </w:p>
    <w:p w14:paraId="05093C73" w14:textId="797C0508" w:rsidR="002D5E40" w:rsidRDefault="002B1D3E" w:rsidP="00C25A61">
      <w:pPr>
        <w:pStyle w:val="BodyText"/>
        <w:spacing w:before="223" w:line="271" w:lineRule="auto"/>
        <w:ind w:left="180" w:right="1460" w:firstLine="7"/>
        <w:jc w:val="both"/>
      </w:pPr>
      <w:r w:rsidRPr="00FB3096">
        <w:rPr>
          <w:b/>
          <w:bCs/>
          <w:i/>
          <w:iCs/>
        </w:rPr>
        <w:t>Contrac</w:t>
      </w:r>
      <w:r w:rsidR="00FB3096" w:rsidRPr="00FB3096">
        <w:rPr>
          <w:b/>
          <w:bCs/>
          <w:i/>
          <w:iCs/>
        </w:rPr>
        <w:t>t,</w:t>
      </w:r>
      <w:r w:rsidRPr="00FB3096">
        <w:rPr>
          <w:b/>
          <w:bCs/>
          <w:i/>
          <w:iCs/>
        </w:rPr>
        <w:t xml:space="preserve"> rental, and deposit fees are </w:t>
      </w:r>
      <w:r w:rsidR="00FB3096" w:rsidRPr="00FB3096">
        <w:rPr>
          <w:b/>
          <w:bCs/>
          <w:i/>
          <w:iCs/>
        </w:rPr>
        <w:t>to</w:t>
      </w:r>
      <w:r w:rsidRPr="00FB3096">
        <w:rPr>
          <w:b/>
          <w:bCs/>
          <w:i/>
          <w:iCs/>
        </w:rPr>
        <w:t xml:space="preserve"> </w:t>
      </w:r>
      <w:r w:rsidR="00FB3096" w:rsidRPr="00FB3096">
        <w:rPr>
          <w:b/>
          <w:bCs/>
          <w:i/>
          <w:iCs/>
        </w:rPr>
        <w:t>b</w:t>
      </w:r>
      <w:r w:rsidRPr="00FB3096">
        <w:rPr>
          <w:b/>
          <w:bCs/>
          <w:i/>
          <w:iCs/>
        </w:rPr>
        <w:t xml:space="preserve">e </w:t>
      </w:r>
      <w:r w:rsidR="00FB3096" w:rsidRPr="00FB3096">
        <w:rPr>
          <w:b/>
          <w:bCs/>
          <w:i/>
          <w:iCs/>
        </w:rPr>
        <w:t xml:space="preserve">returned </w:t>
      </w:r>
      <w:r w:rsidRPr="00FB3096">
        <w:rPr>
          <w:b/>
          <w:bCs/>
          <w:i/>
          <w:iCs/>
        </w:rPr>
        <w:t xml:space="preserve">no </w:t>
      </w:r>
      <w:r w:rsidR="00FB3096" w:rsidRPr="00FB3096">
        <w:rPr>
          <w:b/>
          <w:bCs/>
          <w:i/>
          <w:iCs/>
        </w:rPr>
        <w:t>l</w:t>
      </w:r>
      <w:r w:rsidRPr="00FB3096">
        <w:rPr>
          <w:b/>
          <w:bCs/>
          <w:i/>
          <w:iCs/>
        </w:rPr>
        <w:t xml:space="preserve">ater than five </w:t>
      </w:r>
      <w:r w:rsidR="00383908">
        <w:rPr>
          <w:b/>
          <w:bCs/>
          <w:i/>
          <w:iCs/>
        </w:rPr>
        <w:t xml:space="preserve">business </w:t>
      </w:r>
      <w:r w:rsidRPr="00FB3096">
        <w:rPr>
          <w:b/>
          <w:bCs/>
          <w:i/>
          <w:iCs/>
          <w:position w:val="2"/>
        </w:rPr>
        <w:t>d</w:t>
      </w:r>
      <w:r w:rsidR="00FB3096" w:rsidRPr="00FB3096">
        <w:rPr>
          <w:b/>
          <w:bCs/>
          <w:i/>
          <w:iCs/>
          <w:position w:val="2"/>
        </w:rPr>
        <w:t>ays</w:t>
      </w:r>
      <w:r w:rsidRPr="00FB3096">
        <w:rPr>
          <w:b/>
          <w:bCs/>
          <w:i/>
          <w:iCs/>
          <w:position w:val="-2"/>
        </w:rPr>
        <w:t xml:space="preserve"> </w:t>
      </w:r>
      <w:r w:rsidRPr="00FB3096">
        <w:rPr>
          <w:b/>
          <w:bCs/>
          <w:i/>
          <w:iCs/>
        </w:rPr>
        <w:t xml:space="preserve">after </w:t>
      </w:r>
      <w:r w:rsidRPr="00E35AE2">
        <w:rPr>
          <w:b/>
          <w:bCs/>
          <w:i/>
          <w:iCs/>
        </w:rPr>
        <w:t>reserving</w:t>
      </w:r>
      <w:r w:rsidR="00E35AE2" w:rsidRPr="00E35AE2">
        <w:rPr>
          <w:b/>
          <w:bCs/>
          <w:i/>
        </w:rPr>
        <w:t>.</w:t>
      </w:r>
      <w:r>
        <w:rPr>
          <w:i/>
        </w:rPr>
        <w:t xml:space="preserve"> </w:t>
      </w:r>
      <w:r>
        <w:t>Certificate of liability insurance must be recei</w:t>
      </w:r>
      <w:r w:rsidR="00FB3096">
        <w:t>v</w:t>
      </w:r>
      <w:r>
        <w:t>ed no later than fourteen days prior to the event. They can be mailed to Borough of Helmetta, 51 Main Street, Helmetta, NJ 08828 or dropped off at this address (there is a locked mailbox on the exit side of the building, near the steps</w:t>
      </w:r>
      <w:r w:rsidR="00E35AE2">
        <w:t>).</w:t>
      </w:r>
    </w:p>
    <w:p w14:paraId="4E60BD6D" w14:textId="77777777" w:rsidR="002D5E40" w:rsidRDefault="002B1D3E" w:rsidP="00C25A61">
      <w:pPr>
        <w:pStyle w:val="BodyText"/>
        <w:spacing w:before="196"/>
        <w:ind w:left="195" w:right="1488" w:firstLine="707"/>
        <w:jc w:val="both"/>
      </w:pPr>
      <w:r w:rsidRPr="00C25A61">
        <w:rPr>
          <w:b/>
          <w:bCs/>
          <w:noProof/>
        </w:rPr>
        <w:drawing>
          <wp:anchor distT="0" distB="0" distL="0" distR="0" simplePos="0" relativeHeight="15728640" behindDoc="0" locked="0" layoutInCell="1" allowOverlap="1" wp14:anchorId="13B65313" wp14:editId="549DC7AF">
            <wp:simplePos x="0" y="0"/>
            <wp:positionH relativeFrom="page">
              <wp:posOffset>7754111</wp:posOffset>
            </wp:positionH>
            <wp:positionV relativeFrom="paragraph">
              <wp:posOffset>203401</wp:posOffset>
            </wp:positionV>
            <wp:extent cx="9144" cy="777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144" cy="77724"/>
                    </a:xfrm>
                    <a:prstGeom prst="rect">
                      <a:avLst/>
                    </a:prstGeom>
                  </pic:spPr>
                </pic:pic>
              </a:graphicData>
            </a:graphic>
          </wp:anchor>
        </w:drawing>
      </w:r>
      <w:r w:rsidRPr="00C25A61">
        <w:rPr>
          <w:b/>
          <w:bCs/>
        </w:rPr>
        <w:t>WHEREAS</w:t>
      </w:r>
      <w:r>
        <w:t xml:space="preserve"> the Borough of Helmetta (hereinafter referred to as the “Landlord” is the owner of certain premises located at 1 Brookside Place in the Borough of Helmetta, County of Middlesex, State of New Jersey; and known as the Helmetta Community Center, and</w:t>
      </w:r>
    </w:p>
    <w:p w14:paraId="704FDA88" w14:textId="77777777" w:rsidR="002D5E40" w:rsidRDefault="002D5E40" w:rsidP="00C25A61">
      <w:pPr>
        <w:pStyle w:val="BodyText"/>
        <w:spacing w:before="2"/>
        <w:jc w:val="both"/>
      </w:pPr>
    </w:p>
    <w:p w14:paraId="427F8EBD" w14:textId="327B201F" w:rsidR="002D5E40" w:rsidRDefault="002B1D3E" w:rsidP="00C25A61">
      <w:pPr>
        <w:pStyle w:val="BodyText"/>
        <w:spacing w:before="1" w:line="244" w:lineRule="auto"/>
        <w:ind w:left="198" w:right="1488" w:firstLine="711"/>
        <w:jc w:val="both"/>
      </w:pPr>
      <w:r w:rsidRPr="00C25A61">
        <w:rPr>
          <w:b/>
          <w:bCs/>
        </w:rPr>
        <w:t>WHEREAS</w:t>
      </w:r>
      <w:r>
        <w:t xml:space="preserve"> the undersigned (hereinafter referred to as the “Tenant”) desires to rent the abo</w:t>
      </w:r>
      <w:r w:rsidR="00FB3096">
        <w:t>ve</w:t>
      </w:r>
      <w:r>
        <w:t>-described facility.</w:t>
      </w:r>
    </w:p>
    <w:p w14:paraId="3293C1E7" w14:textId="77777777" w:rsidR="002D5E40" w:rsidRPr="00C25A61" w:rsidRDefault="002D5E40" w:rsidP="009C205F">
      <w:pPr>
        <w:pStyle w:val="BodyText"/>
        <w:spacing w:before="9"/>
        <w:jc w:val="both"/>
        <w:rPr>
          <w:b/>
          <w:bCs/>
          <w:sz w:val="23"/>
        </w:rPr>
      </w:pPr>
    </w:p>
    <w:p w14:paraId="06E8CE12" w14:textId="77777777" w:rsidR="007A1D64" w:rsidRPr="00C25A61" w:rsidRDefault="002B1D3E" w:rsidP="009C205F">
      <w:pPr>
        <w:pStyle w:val="BodyText"/>
        <w:spacing w:before="1" w:line="237" w:lineRule="auto"/>
        <w:ind w:left="200" w:right="1488" w:firstLine="715"/>
        <w:jc w:val="both"/>
        <w:rPr>
          <w:b/>
          <w:bCs/>
        </w:rPr>
      </w:pPr>
      <w:r w:rsidRPr="00C25A61">
        <w:rPr>
          <w:b/>
          <w:bCs/>
        </w:rPr>
        <w:t xml:space="preserve">NOW, THEREFORE, IN CONSIDERATION OF THE MUTUAL COVENANTS AND PROMISES CONTAINED HEREIN, IT </w:t>
      </w:r>
      <w:r w:rsidR="00C354E3" w:rsidRPr="00C25A61">
        <w:rPr>
          <w:b/>
          <w:bCs/>
        </w:rPr>
        <w:t>I</w:t>
      </w:r>
      <w:r w:rsidRPr="00C25A61">
        <w:rPr>
          <w:b/>
          <w:bCs/>
        </w:rPr>
        <w:t>S HEREBY AGREED AS FOLLOWS:</w:t>
      </w:r>
    </w:p>
    <w:p w14:paraId="550A683C" w14:textId="77777777" w:rsidR="00055311" w:rsidRDefault="00055311" w:rsidP="009C205F">
      <w:pPr>
        <w:pStyle w:val="BodyText"/>
        <w:spacing w:before="1" w:line="237" w:lineRule="auto"/>
        <w:ind w:left="200" w:right="1488" w:firstLine="715"/>
        <w:jc w:val="both"/>
      </w:pPr>
    </w:p>
    <w:p w14:paraId="73664259" w14:textId="77777777" w:rsidR="00CE6A82" w:rsidRDefault="002B1D3E" w:rsidP="009C205F">
      <w:pPr>
        <w:pStyle w:val="BodyText"/>
        <w:numPr>
          <w:ilvl w:val="0"/>
          <w:numId w:val="1"/>
        </w:numPr>
        <w:spacing w:before="9" w:line="244" w:lineRule="auto"/>
        <w:ind w:right="1528"/>
        <w:jc w:val="both"/>
      </w:pPr>
      <w:r w:rsidRPr="00CE6A82">
        <w:rPr>
          <w:u w:val="single"/>
        </w:rPr>
        <w:t>PREMISES.</w:t>
      </w:r>
      <w:r w:rsidRPr="00CE6A82">
        <w:t xml:space="preserve"> The Tenant agrees to rent from the Landlord and the Landlord agrees to rent to the Tenant that portion of the Helmetta Community Center located at the above specifi</w:t>
      </w:r>
      <w:r w:rsidR="00E35AE2" w:rsidRPr="00CE6A82">
        <w:t xml:space="preserve">c </w:t>
      </w:r>
      <w:r w:rsidRPr="00CE6A82">
        <w:t>address.</w:t>
      </w:r>
    </w:p>
    <w:p w14:paraId="68660C1A" w14:textId="77777777" w:rsidR="003E0A8E" w:rsidRDefault="003E0A8E" w:rsidP="00C25A61">
      <w:pPr>
        <w:pStyle w:val="BodyText"/>
        <w:spacing w:before="9" w:line="244" w:lineRule="auto"/>
        <w:ind w:left="1077" w:right="1528"/>
        <w:jc w:val="both"/>
      </w:pPr>
    </w:p>
    <w:p w14:paraId="06A2B7E0" w14:textId="5C10A82C" w:rsidR="000814A2" w:rsidRDefault="002B1D3E" w:rsidP="009C205F">
      <w:pPr>
        <w:pStyle w:val="BodyText"/>
        <w:numPr>
          <w:ilvl w:val="0"/>
          <w:numId w:val="1"/>
        </w:numPr>
        <w:spacing w:before="9" w:line="244" w:lineRule="auto"/>
        <w:ind w:right="1550"/>
        <w:jc w:val="both"/>
      </w:pPr>
      <w:r w:rsidRPr="00C373B2">
        <w:rPr>
          <w:u w:val="single"/>
        </w:rPr>
        <w:t>TERM</w:t>
      </w:r>
      <w:r w:rsidRPr="000A3E8C">
        <w:t>. The rental agreement</w:t>
      </w:r>
      <w:r w:rsidRPr="00C373B2">
        <w:rPr>
          <w:spacing w:val="10"/>
        </w:rPr>
        <w:t xml:space="preserve"> </w:t>
      </w:r>
      <w:r w:rsidRPr="000A3E8C">
        <w:t>commences</w:t>
      </w:r>
      <w:r w:rsidRPr="00C373B2">
        <w:rPr>
          <w:spacing w:val="12"/>
        </w:rPr>
        <w:t xml:space="preserve"> </w:t>
      </w:r>
      <w:r w:rsidRPr="000A3E8C">
        <w:t>at</w:t>
      </w:r>
      <w:r w:rsidRPr="00C373B2">
        <w:rPr>
          <w:u w:val="single"/>
        </w:rPr>
        <w:t xml:space="preserve"> </w:t>
      </w:r>
      <w:proofErr w:type="gramStart"/>
      <w:r w:rsidRPr="00C373B2">
        <w:rPr>
          <w:u w:val="single"/>
        </w:rPr>
        <w:tab/>
      </w:r>
      <w:r w:rsidRPr="00C373B2">
        <w:rPr>
          <w:u w:val="single"/>
        </w:rPr>
        <w:tab/>
      </w:r>
      <w:r w:rsidRPr="000A3E8C">
        <w:t>o’clock</w:t>
      </w:r>
      <w:r w:rsidRPr="00C373B2">
        <w:rPr>
          <w:u w:val="single"/>
        </w:rPr>
        <w:t xml:space="preserve"> </w:t>
      </w:r>
      <w:r w:rsidRPr="00C373B2">
        <w:rPr>
          <w:u w:val="single"/>
        </w:rPr>
        <w:tab/>
      </w:r>
      <w:r w:rsidR="00C373B2" w:rsidRPr="00C373B2">
        <w:rPr>
          <w:u w:val="single"/>
        </w:rPr>
        <w:t>_</w:t>
      </w:r>
      <w:proofErr w:type="gramEnd"/>
      <w:r w:rsidR="00C373B2" w:rsidRPr="00C373B2">
        <w:rPr>
          <w:u w:val="single"/>
        </w:rPr>
        <w:t>__</w:t>
      </w:r>
      <w:r w:rsidRPr="000A3E8C">
        <w:t xml:space="preserve">m. </w:t>
      </w:r>
      <w:r w:rsidRPr="00C373B2">
        <w:rPr>
          <w:spacing w:val="-9"/>
        </w:rPr>
        <w:t xml:space="preserve">on </w:t>
      </w:r>
      <w:proofErr w:type="gramStart"/>
      <w:r w:rsidRPr="000A3E8C">
        <w:t>the</w:t>
      </w:r>
      <w:r w:rsidRPr="00C373B2">
        <w:rPr>
          <w:u w:val="single"/>
        </w:rPr>
        <w:t xml:space="preserve"> </w:t>
      </w:r>
      <w:r w:rsidRPr="00C373B2">
        <w:rPr>
          <w:u w:val="single"/>
        </w:rPr>
        <w:tab/>
      </w:r>
      <w:r w:rsidR="00C373B2" w:rsidRPr="00C373B2">
        <w:rPr>
          <w:u w:val="single"/>
        </w:rPr>
        <w:t>_</w:t>
      </w:r>
      <w:proofErr w:type="gramEnd"/>
      <w:r w:rsidR="00C373B2" w:rsidRPr="00C373B2">
        <w:rPr>
          <w:u w:val="single"/>
        </w:rPr>
        <w:t>_____</w:t>
      </w:r>
      <w:r w:rsidRPr="000A3E8C">
        <w:t>day</w:t>
      </w:r>
      <w:r w:rsidRPr="00C373B2">
        <w:rPr>
          <w:spacing w:val="5"/>
        </w:rPr>
        <w:t xml:space="preserve"> </w:t>
      </w:r>
      <w:proofErr w:type="gramStart"/>
      <w:r w:rsidRPr="000A3E8C">
        <w:t>of</w:t>
      </w:r>
      <w:r w:rsidRPr="00C373B2">
        <w:rPr>
          <w:u w:val="single"/>
        </w:rPr>
        <w:t xml:space="preserve"> </w:t>
      </w:r>
      <w:r w:rsidRPr="00C373B2">
        <w:rPr>
          <w:u w:val="single"/>
        </w:rPr>
        <w:tab/>
      </w:r>
      <w:r w:rsidR="00C373B2" w:rsidRPr="00C373B2">
        <w:rPr>
          <w:u w:val="single"/>
        </w:rPr>
        <w:t>__</w:t>
      </w:r>
      <w:proofErr w:type="gramEnd"/>
      <w:r w:rsidR="00C373B2" w:rsidRPr="00C373B2">
        <w:rPr>
          <w:u w:val="single"/>
        </w:rPr>
        <w:t>__</w:t>
      </w:r>
      <w:r w:rsidRPr="000A3E8C">
        <w:t>202</w:t>
      </w:r>
      <w:r w:rsidR="0087631C">
        <w:t>6</w:t>
      </w:r>
      <w:r w:rsidRPr="000A3E8C">
        <w:t xml:space="preserve"> and</w:t>
      </w:r>
      <w:r w:rsidRPr="00C373B2">
        <w:rPr>
          <w:spacing w:val="-3"/>
        </w:rPr>
        <w:t xml:space="preserve"> </w:t>
      </w:r>
      <w:r w:rsidRPr="000A3E8C">
        <w:t>terminates</w:t>
      </w:r>
      <w:r w:rsidRPr="00C373B2">
        <w:rPr>
          <w:spacing w:val="8"/>
        </w:rPr>
        <w:t xml:space="preserve"> </w:t>
      </w:r>
      <w:r w:rsidRPr="000A3E8C">
        <w:t>at</w:t>
      </w:r>
      <w:r w:rsidRPr="00C373B2">
        <w:rPr>
          <w:u w:val="single"/>
        </w:rPr>
        <w:t xml:space="preserve"> </w:t>
      </w:r>
      <w:r w:rsidRPr="00C373B2">
        <w:rPr>
          <w:u w:val="single"/>
        </w:rPr>
        <w:tab/>
      </w:r>
      <w:r w:rsidR="00990CF0">
        <w:rPr>
          <w:u w:val="single"/>
        </w:rPr>
        <w:t>_____</w:t>
      </w:r>
      <w:r w:rsidRPr="000A3E8C">
        <w:t>o’clock</w:t>
      </w:r>
      <w:r w:rsidRPr="00C373B2">
        <w:rPr>
          <w:u w:val="single"/>
        </w:rPr>
        <w:t xml:space="preserve"> </w:t>
      </w:r>
      <w:r w:rsidRPr="00C373B2">
        <w:rPr>
          <w:u w:val="single"/>
        </w:rPr>
        <w:tab/>
      </w:r>
      <w:r w:rsidR="00AC7712">
        <w:rPr>
          <w:u w:val="single"/>
        </w:rPr>
        <w:t>__</w:t>
      </w:r>
      <w:r w:rsidRPr="000A3E8C">
        <w:t>m. on</w:t>
      </w:r>
      <w:r w:rsidRPr="00C373B2">
        <w:rPr>
          <w:spacing w:val="9"/>
        </w:rPr>
        <w:t xml:space="preserve"> </w:t>
      </w:r>
      <w:proofErr w:type="gramStart"/>
      <w:r w:rsidRPr="000A3E8C">
        <w:t>the</w:t>
      </w:r>
      <w:r w:rsidR="003E0A8E">
        <w:t xml:space="preserve"> </w:t>
      </w:r>
      <w:r w:rsidRPr="00C373B2">
        <w:rPr>
          <w:u w:val="single"/>
        </w:rPr>
        <w:t xml:space="preserve"> </w:t>
      </w:r>
      <w:r w:rsidRPr="00C373B2">
        <w:rPr>
          <w:u w:val="single"/>
        </w:rPr>
        <w:tab/>
      </w:r>
      <w:proofErr w:type="gramEnd"/>
      <w:r w:rsidRPr="00C373B2">
        <w:rPr>
          <w:u w:val="single"/>
        </w:rPr>
        <w:tab/>
      </w:r>
      <w:r w:rsidR="00AC7712">
        <w:rPr>
          <w:u w:val="single"/>
        </w:rPr>
        <w:t>____</w:t>
      </w:r>
      <w:r>
        <w:t>day</w:t>
      </w:r>
      <w:r w:rsidRPr="00C373B2">
        <w:rPr>
          <w:spacing w:val="9"/>
        </w:rPr>
        <w:t xml:space="preserve"> </w:t>
      </w:r>
      <w:r>
        <w:t>of</w:t>
      </w:r>
      <w:r w:rsidRPr="00C373B2">
        <w:rPr>
          <w:u w:val="single"/>
        </w:rPr>
        <w:t xml:space="preserve"> </w:t>
      </w:r>
      <w:r w:rsidRPr="00C373B2">
        <w:rPr>
          <w:u w:val="single"/>
        </w:rPr>
        <w:tab/>
      </w:r>
      <w:r w:rsidR="003450A8">
        <w:rPr>
          <w:u w:val="single"/>
        </w:rPr>
        <w:t>_________________</w:t>
      </w:r>
      <w:r>
        <w:t>202</w:t>
      </w:r>
      <w:r w:rsidR="0087631C">
        <w:t>6</w:t>
      </w:r>
      <w:r>
        <w:t xml:space="preserve">. (Rental is </w:t>
      </w:r>
      <w:r w:rsidR="009200F5">
        <w:t xml:space="preserve">for 4 </w:t>
      </w:r>
      <w:r>
        <w:t xml:space="preserve">hours </w:t>
      </w:r>
      <w:r w:rsidR="009200F5">
        <w:t xml:space="preserve">plus 3 hours </w:t>
      </w:r>
      <w:r>
        <w:t>for decorating</w:t>
      </w:r>
      <w:r w:rsidR="00503A7D">
        <w:t>).</w:t>
      </w:r>
      <w:r>
        <w:t xml:space="preserve"> The Center will be open three (3) hours prior</w:t>
      </w:r>
      <w:r w:rsidR="00E35AE2">
        <w:t xml:space="preserve"> </w:t>
      </w:r>
      <w:r>
        <w:t>for</w:t>
      </w:r>
      <w:r w:rsidRPr="00C373B2">
        <w:rPr>
          <w:spacing w:val="-1"/>
        </w:rPr>
        <w:t xml:space="preserve"> </w:t>
      </w:r>
      <w:r>
        <w:t>set-up</w:t>
      </w:r>
      <w:r w:rsidRPr="00C373B2">
        <w:rPr>
          <w:u w:val="single"/>
        </w:rPr>
        <w:t xml:space="preserve"> </w:t>
      </w:r>
      <w:r w:rsidRPr="00C373B2">
        <w:rPr>
          <w:u w:val="single"/>
        </w:rPr>
        <w:tab/>
      </w:r>
      <w:r w:rsidR="003450A8">
        <w:rPr>
          <w:u w:val="single"/>
        </w:rPr>
        <w:t>____________</w:t>
      </w:r>
      <w:r>
        <w:t>o'clock</w:t>
      </w:r>
      <w:r w:rsidRPr="00C373B2">
        <w:rPr>
          <w:u w:val="single"/>
        </w:rPr>
        <w:t xml:space="preserve"> </w:t>
      </w:r>
      <w:r w:rsidRPr="00C373B2">
        <w:rPr>
          <w:u w:val="single"/>
        </w:rPr>
        <w:tab/>
      </w:r>
      <w:r w:rsidR="00990CF0">
        <w:rPr>
          <w:u w:val="single"/>
        </w:rPr>
        <w:t>_________________</w:t>
      </w:r>
      <w:r>
        <w:t>m.</w:t>
      </w:r>
      <w:r w:rsidR="009C3FB1">
        <w:t xml:space="preserve">  </w:t>
      </w:r>
    </w:p>
    <w:p w14:paraId="3355068D" w14:textId="02091CE8" w:rsidR="000A3E8C" w:rsidRDefault="002B1D3E" w:rsidP="009C205F">
      <w:pPr>
        <w:pStyle w:val="BodyText"/>
        <w:spacing w:before="9" w:line="244" w:lineRule="auto"/>
        <w:ind w:left="1077" w:right="1550"/>
        <w:jc w:val="both"/>
      </w:pPr>
      <w:r>
        <w:t>Type of Event to</w:t>
      </w:r>
      <w:r w:rsidRPr="009C3FB1">
        <w:rPr>
          <w:spacing w:val="-18"/>
        </w:rPr>
        <w:t xml:space="preserve"> </w:t>
      </w:r>
      <w:r>
        <w:t>be</w:t>
      </w:r>
      <w:r w:rsidRPr="009C3FB1">
        <w:rPr>
          <w:spacing w:val="-8"/>
        </w:rPr>
        <w:t xml:space="preserve"> </w:t>
      </w:r>
      <w:r>
        <w:t>held</w:t>
      </w:r>
      <w:r w:rsidRPr="009C3FB1">
        <w:rPr>
          <w:spacing w:val="-31"/>
        </w:rPr>
        <w:t xml:space="preserve"> </w:t>
      </w:r>
      <w:r w:rsidRPr="009C3FB1">
        <w:rPr>
          <w:u w:val="single"/>
        </w:rPr>
        <w:t xml:space="preserve"> </w:t>
      </w:r>
      <w:r w:rsidRPr="009C3FB1">
        <w:rPr>
          <w:u w:val="single"/>
        </w:rPr>
        <w:tab/>
      </w:r>
      <w:r w:rsidR="00E36295">
        <w:t>____________________________</w:t>
      </w:r>
    </w:p>
    <w:p w14:paraId="1B8186D5" w14:textId="2E2DA5DF" w:rsidR="000A3E8C" w:rsidRDefault="003E0A8E" w:rsidP="009C205F">
      <w:pPr>
        <w:pStyle w:val="BodyText"/>
        <w:spacing w:before="9" w:line="244" w:lineRule="auto"/>
        <w:ind w:left="1077" w:right="1550"/>
        <w:jc w:val="both"/>
        <w:rPr>
          <w:u w:val="single"/>
        </w:rPr>
      </w:pPr>
      <w:r>
        <w:t>A</w:t>
      </w:r>
      <w:r w:rsidR="002B1D3E">
        <w:t>pproximate number of people</w:t>
      </w:r>
      <w:r w:rsidR="002B1D3E" w:rsidRPr="009C3FB1">
        <w:rPr>
          <w:spacing w:val="-43"/>
        </w:rPr>
        <w:t xml:space="preserve"> </w:t>
      </w:r>
      <w:r w:rsidR="002B1D3E">
        <w:t>attending</w:t>
      </w:r>
      <w:r w:rsidR="002B1D3E" w:rsidRPr="009C3FB1">
        <w:rPr>
          <w:spacing w:val="-16"/>
        </w:rPr>
        <w:t xml:space="preserve"> </w:t>
      </w:r>
      <w:r w:rsidR="002B1D3E" w:rsidRPr="009C3FB1">
        <w:rPr>
          <w:u w:val="single"/>
        </w:rPr>
        <w:t xml:space="preserve"> </w:t>
      </w:r>
      <w:r w:rsidR="002B1D3E" w:rsidRPr="009C3FB1">
        <w:rPr>
          <w:u w:val="single"/>
        </w:rPr>
        <w:tab/>
      </w:r>
      <w:r w:rsidR="00E36295">
        <w:rPr>
          <w:u w:val="single"/>
        </w:rPr>
        <w:t>___________________</w:t>
      </w:r>
    </w:p>
    <w:p w14:paraId="4DEFCE4A" w14:textId="77777777" w:rsidR="000A3E8C" w:rsidRDefault="000A3E8C" w:rsidP="000A3E8C">
      <w:pPr>
        <w:pStyle w:val="BodyText"/>
        <w:spacing w:before="9" w:line="244" w:lineRule="auto"/>
        <w:ind w:left="1077" w:right="1550"/>
        <w:jc w:val="both"/>
        <w:rPr>
          <w:u w:val="single"/>
        </w:rPr>
      </w:pPr>
    </w:p>
    <w:p w14:paraId="3F02C0BE" w14:textId="033D4943" w:rsidR="002D5E40" w:rsidRDefault="002B1D3E" w:rsidP="009C205F">
      <w:pPr>
        <w:pStyle w:val="BodyText"/>
        <w:numPr>
          <w:ilvl w:val="0"/>
          <w:numId w:val="1"/>
        </w:numPr>
        <w:spacing w:before="9" w:line="244" w:lineRule="auto"/>
        <w:ind w:right="1550"/>
        <w:jc w:val="both"/>
        <w:rPr>
          <w:i/>
        </w:rPr>
      </w:pPr>
      <w:r>
        <w:rPr>
          <w:u w:val="single"/>
        </w:rPr>
        <w:t>RENT &amp; DEPOSIT.</w:t>
      </w:r>
      <w:r>
        <w:t xml:space="preserve"> The Tenant agrees to</w:t>
      </w:r>
      <w:r>
        <w:rPr>
          <w:spacing w:val="2"/>
        </w:rPr>
        <w:t xml:space="preserve"> </w:t>
      </w:r>
      <w:r>
        <w:t>pay</w:t>
      </w:r>
      <w:r>
        <w:rPr>
          <w:spacing w:val="2"/>
        </w:rPr>
        <w:t xml:space="preserve"> </w:t>
      </w:r>
      <w:r>
        <w:t>$</w:t>
      </w:r>
      <w:r>
        <w:rPr>
          <w:u w:val="single"/>
        </w:rPr>
        <w:t xml:space="preserve"> </w:t>
      </w:r>
      <w:r>
        <w:rPr>
          <w:u w:val="single"/>
        </w:rPr>
        <w:tab/>
      </w:r>
      <w:r w:rsidR="003021BE">
        <w:rPr>
          <w:u w:val="single"/>
        </w:rPr>
        <w:t>____________</w:t>
      </w:r>
      <w:r>
        <w:t xml:space="preserve">as rent </w:t>
      </w:r>
      <w:r>
        <w:rPr>
          <w:spacing w:val="-6"/>
        </w:rPr>
        <w:t xml:space="preserve">for </w:t>
      </w:r>
      <w:r>
        <w:t xml:space="preserve">the time period specified above. </w:t>
      </w:r>
      <w:r>
        <w:rPr>
          <w:i/>
        </w:rPr>
        <w:t xml:space="preserve">Tenant shall pay the total rent </w:t>
      </w:r>
      <w:r w:rsidRPr="00503A7D">
        <w:rPr>
          <w:i/>
          <w:iCs/>
        </w:rPr>
        <w:t>upon e</w:t>
      </w:r>
      <w:r>
        <w:rPr>
          <w:i/>
        </w:rPr>
        <w:t>xecution of this rental</w:t>
      </w:r>
      <w:r>
        <w:rPr>
          <w:i/>
          <w:spacing w:val="16"/>
        </w:rPr>
        <w:t xml:space="preserve"> </w:t>
      </w:r>
      <w:r>
        <w:rPr>
          <w:i/>
        </w:rPr>
        <w:t>agreement.</w:t>
      </w:r>
    </w:p>
    <w:p w14:paraId="67A90C31" w14:textId="77777777" w:rsidR="002D5E40" w:rsidRDefault="002D5E40" w:rsidP="00C25A61">
      <w:pPr>
        <w:pStyle w:val="BodyText"/>
        <w:spacing w:before="9"/>
        <w:jc w:val="both"/>
        <w:rPr>
          <w:i/>
          <w:sz w:val="23"/>
        </w:rPr>
      </w:pPr>
    </w:p>
    <w:p w14:paraId="5B45A577" w14:textId="408E6690" w:rsidR="002D5E40" w:rsidRDefault="002B1D3E" w:rsidP="00C25A61">
      <w:pPr>
        <w:pStyle w:val="BodyText"/>
        <w:ind w:left="309" w:right="1692" w:firstLine="1164"/>
        <w:jc w:val="both"/>
      </w:pPr>
      <w:r>
        <w:rPr>
          <w:noProof/>
        </w:rPr>
        <w:drawing>
          <wp:anchor distT="0" distB="0" distL="0" distR="0" simplePos="0" relativeHeight="15729152" behindDoc="0" locked="0" layoutInCell="1" allowOverlap="1" wp14:anchorId="44025EDD" wp14:editId="29FE1968">
            <wp:simplePos x="0" y="0"/>
            <wp:positionH relativeFrom="page">
              <wp:posOffset>7763256</wp:posOffset>
            </wp:positionH>
            <wp:positionV relativeFrom="paragraph">
              <wp:posOffset>298397</wp:posOffset>
            </wp:positionV>
            <wp:extent cx="9144" cy="1691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144" cy="169163"/>
                    </a:xfrm>
                    <a:prstGeom prst="rect">
                      <a:avLst/>
                    </a:prstGeom>
                  </pic:spPr>
                </pic:pic>
              </a:graphicData>
            </a:graphic>
          </wp:anchor>
        </w:drawing>
      </w:r>
      <w:r>
        <w:t xml:space="preserve">In addition to the rental specified above, Tenant shall deposit the sum of </w:t>
      </w:r>
      <w:r w:rsidR="00904143">
        <w:t xml:space="preserve">Five </w:t>
      </w:r>
      <w:r w:rsidR="003021BE">
        <w:t>Hundred</w:t>
      </w:r>
      <w:r w:rsidR="00503A7D">
        <w:t xml:space="preserve"> </w:t>
      </w:r>
      <w:r>
        <w:t>Dollars ($5</w:t>
      </w:r>
      <w:r w:rsidR="00904143">
        <w:t>0</w:t>
      </w:r>
      <w:r>
        <w:t>0.00) with Landlord at the time of execution of this agreement as security for the faithful execution of the above specified covenants. At the conclusion of the event, if the premises are undamaged and returned to the Landlord in a clean and orderly state, the security deposit will be refunded to Tenant.</w:t>
      </w:r>
    </w:p>
    <w:p w14:paraId="19E9B521" w14:textId="77777777" w:rsidR="002D5E40" w:rsidRDefault="002D5E40" w:rsidP="00C25A61">
      <w:pPr>
        <w:pStyle w:val="BodyText"/>
        <w:jc w:val="both"/>
      </w:pPr>
    </w:p>
    <w:p w14:paraId="72AB3059" w14:textId="1FE68E1E" w:rsidR="00EC340E" w:rsidRPr="009549BF" w:rsidRDefault="00214523" w:rsidP="00C25A61">
      <w:pPr>
        <w:pStyle w:val="ListParagraph"/>
        <w:numPr>
          <w:ilvl w:val="0"/>
          <w:numId w:val="1"/>
        </w:numPr>
        <w:tabs>
          <w:tab w:val="left" w:pos="1658"/>
        </w:tabs>
        <w:ind w:left="314" w:right="1460" w:firstLine="1078"/>
        <w:jc w:val="both"/>
        <w:rPr>
          <w:sz w:val="24"/>
          <w:szCs w:val="24"/>
          <w:u w:val="single"/>
        </w:rPr>
      </w:pPr>
      <w:r w:rsidRPr="009549BF">
        <w:rPr>
          <w:sz w:val="24"/>
          <w:szCs w:val="24"/>
          <w:u w:val="single"/>
        </w:rPr>
        <w:t>E</w:t>
      </w:r>
      <w:r w:rsidR="002B1D3E" w:rsidRPr="009549BF">
        <w:rPr>
          <w:sz w:val="24"/>
          <w:szCs w:val="24"/>
          <w:u w:val="single"/>
        </w:rPr>
        <w:t>ND OF EVENT</w:t>
      </w:r>
      <w:r w:rsidR="00BD582E">
        <w:rPr>
          <w:sz w:val="24"/>
          <w:szCs w:val="24"/>
          <w:u w:val="single"/>
        </w:rPr>
        <w:t>.</w:t>
      </w:r>
      <w:r w:rsidR="00CC5440" w:rsidRPr="009549BF">
        <w:rPr>
          <w:sz w:val="24"/>
          <w:szCs w:val="24"/>
        </w:rPr>
        <w:t xml:space="preserve"> </w:t>
      </w:r>
      <w:r w:rsidR="00FA4C2A" w:rsidRPr="009549BF">
        <w:rPr>
          <w:sz w:val="24"/>
          <w:szCs w:val="24"/>
        </w:rPr>
        <w:t xml:space="preserve"> It is the responsibility of the lessee to clean and vacate the premises within </w:t>
      </w:r>
      <w:r w:rsidR="00FA4C2A" w:rsidRPr="009549BF">
        <w:rPr>
          <w:b/>
          <w:bCs/>
          <w:sz w:val="24"/>
          <w:szCs w:val="24"/>
        </w:rPr>
        <w:t xml:space="preserve">NINETY MINUTES (90) </w:t>
      </w:r>
      <w:r w:rsidR="00FA4C2A" w:rsidRPr="009549BF">
        <w:rPr>
          <w:sz w:val="24"/>
          <w:szCs w:val="24"/>
        </w:rPr>
        <w:t xml:space="preserve">after the end of the event.  It is the responsibility and obligation of the Lessee to vacate the premises and leave it in </w:t>
      </w:r>
      <w:r w:rsidR="003B2546">
        <w:rPr>
          <w:sz w:val="24"/>
          <w:szCs w:val="24"/>
        </w:rPr>
        <w:t>good</w:t>
      </w:r>
      <w:r w:rsidR="00FA4C2A" w:rsidRPr="009549BF">
        <w:rPr>
          <w:sz w:val="24"/>
          <w:szCs w:val="24"/>
        </w:rPr>
        <w:t xml:space="preserve"> condition, free of trash and debris.</w:t>
      </w:r>
      <w:r w:rsidR="009549BF" w:rsidRPr="009549BF">
        <w:rPr>
          <w:sz w:val="24"/>
          <w:szCs w:val="24"/>
        </w:rPr>
        <w:t xml:space="preserve"> </w:t>
      </w:r>
      <w:r w:rsidR="00EC340E" w:rsidRPr="009549BF">
        <w:rPr>
          <w:sz w:val="24"/>
          <w:szCs w:val="24"/>
        </w:rPr>
        <w:t>In the event the Lessee violates the provisions of this Agreement, the Borough reserves to itself the right to declare the Lessee’s deposit forfeit and to pursue any and all legal remedies available to it to collect all costs and expenses incurred by the Borough to clean the property; including but not limited to the costs of cleaning, trash removal and disposition, legal expenses</w:t>
      </w:r>
      <w:r w:rsidR="00187BC9">
        <w:rPr>
          <w:sz w:val="24"/>
          <w:szCs w:val="24"/>
        </w:rPr>
        <w:t>,</w:t>
      </w:r>
      <w:r w:rsidR="00EC340E" w:rsidRPr="009549BF">
        <w:rPr>
          <w:sz w:val="24"/>
          <w:szCs w:val="24"/>
        </w:rPr>
        <w:t xml:space="preserve"> police</w:t>
      </w:r>
      <w:r w:rsidR="00187BC9">
        <w:rPr>
          <w:sz w:val="24"/>
          <w:szCs w:val="24"/>
        </w:rPr>
        <w:t>,</w:t>
      </w:r>
      <w:r w:rsidR="00EC340E" w:rsidRPr="009549BF">
        <w:rPr>
          <w:sz w:val="24"/>
          <w:szCs w:val="24"/>
        </w:rPr>
        <w:t xml:space="preserve"> and public service costs and expenses.    </w:t>
      </w:r>
    </w:p>
    <w:p w14:paraId="3F3FFB14" w14:textId="77777777" w:rsidR="000B3089" w:rsidRDefault="000B3089" w:rsidP="00C25A61">
      <w:pPr>
        <w:pStyle w:val="ListParagraph"/>
        <w:tabs>
          <w:tab w:val="left" w:pos="1658"/>
        </w:tabs>
        <w:ind w:left="1392" w:right="1460" w:firstLine="0"/>
        <w:jc w:val="both"/>
        <w:rPr>
          <w:sz w:val="24"/>
        </w:rPr>
      </w:pPr>
    </w:p>
    <w:p w14:paraId="35D65FDF" w14:textId="2D1CA703" w:rsidR="002D5E40" w:rsidRDefault="002B1D3E" w:rsidP="00C25A61">
      <w:pPr>
        <w:pStyle w:val="ListParagraph"/>
        <w:numPr>
          <w:ilvl w:val="0"/>
          <w:numId w:val="1"/>
        </w:numPr>
        <w:tabs>
          <w:tab w:val="left" w:pos="1658"/>
        </w:tabs>
        <w:ind w:left="314" w:right="1370" w:firstLine="1078"/>
        <w:jc w:val="both"/>
        <w:rPr>
          <w:sz w:val="24"/>
        </w:rPr>
      </w:pPr>
      <w:r>
        <w:rPr>
          <w:sz w:val="24"/>
          <w:u w:val="single"/>
        </w:rPr>
        <w:t>EXTRA HOURS.</w:t>
      </w:r>
      <w:r>
        <w:rPr>
          <w:sz w:val="24"/>
        </w:rPr>
        <w:t xml:space="preserve"> The hall rental fee is for four hours. All events must be over by 10:00 p.m. If you would like your e</w:t>
      </w:r>
      <w:r w:rsidR="00503A7D">
        <w:rPr>
          <w:sz w:val="24"/>
        </w:rPr>
        <w:t>v</w:t>
      </w:r>
      <w:r>
        <w:rPr>
          <w:sz w:val="24"/>
        </w:rPr>
        <w:t>ent to be held longer than four hours and want to start earlier,</w:t>
      </w:r>
      <w:r>
        <w:rPr>
          <w:spacing w:val="27"/>
          <w:sz w:val="24"/>
        </w:rPr>
        <w:t xml:space="preserve"> </w:t>
      </w:r>
      <w:r>
        <w:rPr>
          <w:sz w:val="24"/>
        </w:rPr>
        <w:t>the fee is $100.00 per each hour.</w:t>
      </w:r>
    </w:p>
    <w:p w14:paraId="6C3C3021" w14:textId="77777777" w:rsidR="00503A7D" w:rsidRDefault="00503A7D" w:rsidP="00C25A61">
      <w:pPr>
        <w:pStyle w:val="ListParagraph"/>
        <w:tabs>
          <w:tab w:val="left" w:pos="1658"/>
        </w:tabs>
        <w:ind w:left="1392" w:right="1787" w:firstLine="0"/>
        <w:jc w:val="both"/>
        <w:rPr>
          <w:sz w:val="24"/>
        </w:rPr>
      </w:pPr>
    </w:p>
    <w:p w14:paraId="426574EE" w14:textId="24ABA7A3" w:rsidR="002D5E40" w:rsidRDefault="002B1D3E" w:rsidP="00C25A61">
      <w:pPr>
        <w:pStyle w:val="ListParagraph"/>
        <w:numPr>
          <w:ilvl w:val="0"/>
          <w:numId w:val="1"/>
        </w:numPr>
        <w:tabs>
          <w:tab w:val="left" w:pos="1694"/>
          <w:tab w:val="left" w:pos="10956"/>
        </w:tabs>
        <w:spacing w:before="36" w:line="237" w:lineRule="auto"/>
        <w:ind w:left="177" w:right="19" w:firstLine="1157"/>
        <w:jc w:val="both"/>
        <w:rPr>
          <w:sz w:val="24"/>
        </w:rPr>
      </w:pPr>
      <w:r>
        <w:rPr>
          <w:sz w:val="24"/>
          <w:u w:val="single"/>
        </w:rPr>
        <w:t>USE OF PROPERTY.</w:t>
      </w:r>
      <w:r>
        <w:rPr>
          <w:sz w:val="24"/>
        </w:rPr>
        <w:t xml:space="preserve"> The Tenant may use the subject premises</w:t>
      </w:r>
      <w:r>
        <w:rPr>
          <w:spacing w:val="13"/>
          <w:sz w:val="24"/>
        </w:rPr>
        <w:t xml:space="preserve"> </w:t>
      </w:r>
      <w:r>
        <w:rPr>
          <w:sz w:val="24"/>
        </w:rPr>
        <w:t>for</w:t>
      </w:r>
      <w:r>
        <w:rPr>
          <w:spacing w:val="49"/>
          <w:sz w:val="24"/>
        </w:rPr>
        <w:t xml:space="preserve"> </w:t>
      </w:r>
      <w:r>
        <w:rPr>
          <w:sz w:val="24"/>
        </w:rPr>
        <w:t>the</w:t>
      </w:r>
      <w:r>
        <w:rPr>
          <w:sz w:val="24"/>
        </w:rPr>
        <w:tab/>
      </w:r>
      <w:r>
        <w:rPr>
          <w:noProof/>
          <w:spacing w:val="-17"/>
          <w:position w:val="1"/>
          <w:sz w:val="24"/>
        </w:rPr>
        <w:drawing>
          <wp:inline distT="0" distB="0" distL="0" distR="0" wp14:anchorId="14216B73" wp14:editId="6123C4E3">
            <wp:extent cx="13716" cy="160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3716" cy="160020"/>
                    </a:xfrm>
                    <a:prstGeom prst="rect">
                      <a:avLst/>
                    </a:prstGeom>
                  </pic:spPr>
                </pic:pic>
              </a:graphicData>
            </a:graphic>
          </wp:inline>
        </w:drawing>
      </w:r>
      <w:r>
        <w:rPr>
          <w:rFonts w:ascii="Times New Roman"/>
          <w:position w:val="1"/>
          <w:sz w:val="24"/>
        </w:rPr>
        <w:t xml:space="preserve"> </w:t>
      </w:r>
      <w:r>
        <w:rPr>
          <w:sz w:val="24"/>
        </w:rPr>
        <w:t>limited time set forth above. All uses of the property must be lawful and in</w:t>
      </w:r>
      <w:r>
        <w:rPr>
          <w:spacing w:val="63"/>
          <w:sz w:val="24"/>
        </w:rPr>
        <w:t xml:space="preserve"> </w:t>
      </w:r>
      <w:r w:rsidR="00C41295">
        <w:rPr>
          <w:sz w:val="24"/>
        </w:rPr>
        <w:t>compliance.</w:t>
      </w:r>
    </w:p>
    <w:p w14:paraId="4943A228" w14:textId="77777777" w:rsidR="002D5E40" w:rsidRDefault="002B1D3E" w:rsidP="00C25A61">
      <w:pPr>
        <w:pStyle w:val="BodyText"/>
        <w:spacing w:line="244" w:lineRule="auto"/>
        <w:ind w:left="173" w:right="2251" w:firstLine="4"/>
        <w:jc w:val="both"/>
      </w:pPr>
      <w:r>
        <w:rPr>
          <w:noProof/>
        </w:rPr>
        <w:drawing>
          <wp:anchor distT="0" distB="0" distL="0" distR="0" simplePos="0" relativeHeight="15729664" behindDoc="0" locked="0" layoutInCell="1" allowOverlap="1" wp14:anchorId="34451574" wp14:editId="5954C693">
            <wp:simplePos x="0" y="0"/>
            <wp:positionH relativeFrom="page">
              <wp:posOffset>7749540</wp:posOffset>
            </wp:positionH>
            <wp:positionV relativeFrom="paragraph">
              <wp:posOffset>65225</wp:posOffset>
            </wp:positionV>
            <wp:extent cx="9144" cy="73151"/>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9144" cy="73151"/>
                    </a:xfrm>
                    <a:prstGeom prst="rect">
                      <a:avLst/>
                    </a:prstGeom>
                  </pic:spPr>
                </pic:pic>
              </a:graphicData>
            </a:graphic>
          </wp:anchor>
        </w:drawing>
      </w:r>
      <w:r>
        <w:t>with all applicable rules, regulations, and ordinances of the Borough of Helmetta, County of Middlesex, State of New</w:t>
      </w:r>
      <w:r>
        <w:rPr>
          <w:spacing w:val="66"/>
        </w:rPr>
        <w:t xml:space="preserve"> </w:t>
      </w:r>
      <w:r>
        <w:t>Jersey.</w:t>
      </w:r>
    </w:p>
    <w:p w14:paraId="42B0AE40" w14:textId="77777777" w:rsidR="002D5E40" w:rsidRDefault="002D5E40" w:rsidP="00C25A61">
      <w:pPr>
        <w:pStyle w:val="BodyText"/>
        <w:spacing w:before="10"/>
        <w:jc w:val="both"/>
        <w:rPr>
          <w:sz w:val="22"/>
        </w:rPr>
      </w:pPr>
    </w:p>
    <w:p w14:paraId="0F199F4D" w14:textId="77777777" w:rsidR="002D5E40" w:rsidRDefault="002B1D3E" w:rsidP="00C25A61">
      <w:pPr>
        <w:pStyle w:val="ListParagraph"/>
        <w:numPr>
          <w:ilvl w:val="0"/>
          <w:numId w:val="1"/>
        </w:numPr>
        <w:tabs>
          <w:tab w:val="left" w:pos="1700"/>
        </w:tabs>
        <w:spacing w:line="275" w:lineRule="exact"/>
        <w:ind w:left="1699" w:hanging="358"/>
        <w:jc w:val="both"/>
        <w:rPr>
          <w:sz w:val="24"/>
        </w:rPr>
      </w:pPr>
      <w:r>
        <w:rPr>
          <w:sz w:val="24"/>
          <w:u w:val="single"/>
        </w:rPr>
        <w:t>HOLD HARMLESS AND INDEMNIFICATION</w:t>
      </w:r>
      <w:r>
        <w:rPr>
          <w:spacing w:val="-21"/>
          <w:sz w:val="24"/>
          <w:u w:val="single"/>
        </w:rPr>
        <w:t xml:space="preserve"> </w:t>
      </w:r>
      <w:r>
        <w:rPr>
          <w:sz w:val="24"/>
          <w:u w:val="single"/>
        </w:rPr>
        <w:t>AGREEMENT.</w:t>
      </w:r>
    </w:p>
    <w:p w14:paraId="6500FC7A" w14:textId="4854B8F3" w:rsidR="002D5E40" w:rsidRDefault="002B1D3E" w:rsidP="00C25A61">
      <w:pPr>
        <w:pStyle w:val="BodyText"/>
        <w:ind w:left="180" w:right="1490" w:firstLine="1519"/>
        <w:jc w:val="both"/>
      </w:pPr>
      <w:r>
        <w:t>The Tenant, its guests and invitees shall hold the Landlord harmless from and indemnify the Landlord against any and all claims arising out of or in connection with and in the course of the social acti</w:t>
      </w:r>
      <w:r w:rsidR="00FB3096">
        <w:t>vity</w:t>
      </w:r>
      <w:r>
        <w:t xml:space="preserve"> or e</w:t>
      </w:r>
      <w:r w:rsidR="00503A7D">
        <w:t>v</w:t>
      </w:r>
      <w:r>
        <w:t xml:space="preserve">ent sponsored or conducted by the Tenant. In the event that any lawsuit, claim, or demand is asserted against </w:t>
      </w:r>
      <w:r w:rsidR="00C25A61">
        <w:t>the Landlord</w:t>
      </w:r>
      <w:r>
        <w:t xml:space="preserve"> as a result of the activities of Tenant its guests and invitees during the course of the agreement, Tenant shall be responsible for all legal fees, costs, judgments and assessments arising there from which may be attributable to the</w:t>
      </w:r>
      <w:r>
        <w:rPr>
          <w:spacing w:val="65"/>
        </w:rPr>
        <w:t xml:space="preserve"> </w:t>
      </w:r>
      <w:r>
        <w:t>Landlord.</w:t>
      </w:r>
    </w:p>
    <w:p w14:paraId="71E2B44D" w14:textId="77777777" w:rsidR="002D5E40" w:rsidRDefault="002D5E40" w:rsidP="00C25A61">
      <w:pPr>
        <w:pStyle w:val="BodyText"/>
        <w:spacing w:before="9"/>
        <w:jc w:val="both"/>
      </w:pPr>
    </w:p>
    <w:p w14:paraId="212BE1F7" w14:textId="6B5CF1B4" w:rsidR="002D5E40" w:rsidRDefault="002B1D3E" w:rsidP="00C25A61">
      <w:pPr>
        <w:pStyle w:val="ListParagraph"/>
        <w:numPr>
          <w:ilvl w:val="0"/>
          <w:numId w:val="1"/>
        </w:numPr>
        <w:tabs>
          <w:tab w:val="left" w:pos="1708"/>
        </w:tabs>
        <w:ind w:left="190" w:right="1459" w:firstLine="1157"/>
        <w:jc w:val="both"/>
        <w:rPr>
          <w:sz w:val="24"/>
        </w:rPr>
      </w:pPr>
      <w:r>
        <w:rPr>
          <w:sz w:val="24"/>
          <w:u w:val="single"/>
        </w:rPr>
        <w:t>CARE OF THE PROPERTY.</w:t>
      </w:r>
      <w:r>
        <w:rPr>
          <w:sz w:val="24"/>
        </w:rPr>
        <w:t xml:space="preserve"> The Tenant has examined the Property, </w:t>
      </w:r>
      <w:r w:rsidR="00FB3096">
        <w:rPr>
          <w:sz w:val="24"/>
        </w:rPr>
        <w:t>i</w:t>
      </w:r>
      <w:r>
        <w:rPr>
          <w:sz w:val="24"/>
        </w:rPr>
        <w:t>ncluding all facilities, furniture, fixtures, and appliances, and is satisfied with its present condition. The Tenant agrees to maintain the property in as good condition as it is at the start of this lease period, except for ordinary wear and tear. The Tenant must pay for all repairs, replacements and damages caused by the act or negligence of the Tenant or Tenants guests and in</w:t>
      </w:r>
      <w:r w:rsidR="00FB3096">
        <w:rPr>
          <w:sz w:val="24"/>
        </w:rPr>
        <w:t>v</w:t>
      </w:r>
      <w:r>
        <w:rPr>
          <w:sz w:val="24"/>
        </w:rPr>
        <w:t>itees. The Tenant will remo</w:t>
      </w:r>
      <w:r w:rsidR="00FB3096">
        <w:rPr>
          <w:sz w:val="24"/>
        </w:rPr>
        <w:t>v</w:t>
      </w:r>
      <w:r>
        <w:rPr>
          <w:sz w:val="24"/>
        </w:rPr>
        <w:t xml:space="preserve">e all of Tenant’s property at the end of the lease period and will take out </w:t>
      </w:r>
      <w:r w:rsidR="00FB3096">
        <w:rPr>
          <w:sz w:val="24"/>
        </w:rPr>
        <w:t>th</w:t>
      </w:r>
      <w:r>
        <w:rPr>
          <w:sz w:val="24"/>
        </w:rPr>
        <w:t xml:space="preserve">e </w:t>
      </w:r>
      <w:r w:rsidR="00C25A61">
        <w:rPr>
          <w:sz w:val="24"/>
        </w:rPr>
        <w:t>trash at</w:t>
      </w:r>
      <w:r>
        <w:rPr>
          <w:sz w:val="24"/>
        </w:rPr>
        <w:t xml:space="preserve"> the premises at </w:t>
      </w:r>
      <w:r w:rsidR="00C25A61">
        <w:rPr>
          <w:sz w:val="24"/>
        </w:rPr>
        <w:t>the conclusion</w:t>
      </w:r>
      <w:r>
        <w:rPr>
          <w:sz w:val="24"/>
        </w:rPr>
        <w:t xml:space="preserve"> of the rental period. </w:t>
      </w:r>
      <w:r>
        <w:rPr>
          <w:i/>
          <w:sz w:val="24"/>
        </w:rPr>
        <w:t xml:space="preserve">Any property or food that is left becomes the property of the Landlord and may be thrown out. </w:t>
      </w:r>
      <w:r>
        <w:rPr>
          <w:sz w:val="24"/>
        </w:rPr>
        <w:t>(If something is damaged upon your arrival at the center, please call 732-521-4946 ext.1</w:t>
      </w:r>
      <w:r w:rsidR="00383908">
        <w:rPr>
          <w:sz w:val="24"/>
        </w:rPr>
        <w:t>1</w:t>
      </w:r>
      <w:r>
        <w:rPr>
          <w:sz w:val="24"/>
        </w:rPr>
        <w:t xml:space="preserve">0; </w:t>
      </w:r>
      <w:proofErr w:type="spellStart"/>
      <w:r>
        <w:rPr>
          <w:sz w:val="24"/>
        </w:rPr>
        <w:t>Iea</w:t>
      </w:r>
      <w:r w:rsidR="00FB3096">
        <w:rPr>
          <w:sz w:val="24"/>
        </w:rPr>
        <w:t>ve</w:t>
      </w:r>
      <w:proofErr w:type="spellEnd"/>
      <w:r>
        <w:rPr>
          <w:sz w:val="24"/>
        </w:rPr>
        <w:t xml:space="preserve"> a message telling your name, time of call and damage</w:t>
      </w:r>
      <w:r>
        <w:rPr>
          <w:spacing w:val="20"/>
          <w:sz w:val="24"/>
        </w:rPr>
        <w:t xml:space="preserve"> </w:t>
      </w:r>
      <w:r>
        <w:rPr>
          <w:sz w:val="24"/>
        </w:rPr>
        <w:t>found</w:t>
      </w:r>
      <w:r w:rsidR="00C354E3">
        <w:rPr>
          <w:sz w:val="24"/>
        </w:rPr>
        <w:t>).</w:t>
      </w:r>
    </w:p>
    <w:p w14:paraId="2B887B1A" w14:textId="77777777" w:rsidR="002D5E40" w:rsidRDefault="002D5E40" w:rsidP="00C25A61">
      <w:pPr>
        <w:pStyle w:val="BodyText"/>
        <w:spacing w:before="9"/>
        <w:jc w:val="both"/>
      </w:pPr>
    </w:p>
    <w:p w14:paraId="2DE75B07" w14:textId="0441F0A4" w:rsidR="002D5E40" w:rsidRDefault="002B1D3E" w:rsidP="00C25A61">
      <w:pPr>
        <w:pStyle w:val="ListParagraph"/>
        <w:numPr>
          <w:ilvl w:val="0"/>
          <w:numId w:val="1"/>
        </w:numPr>
        <w:tabs>
          <w:tab w:val="left" w:pos="1586"/>
        </w:tabs>
        <w:spacing w:line="237" w:lineRule="auto"/>
        <w:ind w:left="112" w:right="1527" w:firstLine="1208"/>
        <w:jc w:val="both"/>
        <w:rPr>
          <w:sz w:val="24"/>
        </w:rPr>
      </w:pPr>
      <w:r>
        <w:rPr>
          <w:sz w:val="24"/>
          <w:u w:val="single"/>
        </w:rPr>
        <w:t>NO SMOKING.</w:t>
      </w:r>
      <w:r>
        <w:rPr>
          <w:sz w:val="24"/>
        </w:rPr>
        <w:t xml:space="preserve"> The premises is a smoke free facility and Tenant shall not allow any of its guests or invitees to smoke cigars, cigarettes, pipes,</w:t>
      </w:r>
      <w:r w:rsidR="00FB3096">
        <w:rPr>
          <w:sz w:val="24"/>
        </w:rPr>
        <w:t xml:space="preserve"> </w:t>
      </w:r>
      <w:r>
        <w:rPr>
          <w:sz w:val="24"/>
        </w:rPr>
        <w:t xml:space="preserve">tobacco </w:t>
      </w:r>
      <w:r w:rsidR="00FB3096">
        <w:rPr>
          <w:sz w:val="24"/>
        </w:rPr>
        <w:t xml:space="preserve">or vape </w:t>
      </w:r>
      <w:r>
        <w:rPr>
          <w:sz w:val="24"/>
        </w:rPr>
        <w:t>products of any nature whatsoever in the subject</w:t>
      </w:r>
      <w:r>
        <w:rPr>
          <w:spacing w:val="15"/>
          <w:sz w:val="24"/>
        </w:rPr>
        <w:t xml:space="preserve"> </w:t>
      </w:r>
      <w:r>
        <w:rPr>
          <w:sz w:val="24"/>
        </w:rPr>
        <w:t>premises.</w:t>
      </w:r>
    </w:p>
    <w:p w14:paraId="1F9BF96E" w14:textId="77777777" w:rsidR="002D5E40" w:rsidRDefault="002D5E40" w:rsidP="00C25A61">
      <w:pPr>
        <w:pStyle w:val="BodyText"/>
        <w:spacing w:before="4"/>
        <w:jc w:val="both"/>
      </w:pPr>
    </w:p>
    <w:p w14:paraId="3DBCBB4A" w14:textId="77777777" w:rsidR="002D5E40" w:rsidRDefault="002B1D3E" w:rsidP="00C25A61">
      <w:pPr>
        <w:pStyle w:val="ListParagraph"/>
        <w:numPr>
          <w:ilvl w:val="0"/>
          <w:numId w:val="1"/>
        </w:numPr>
        <w:tabs>
          <w:tab w:val="left" w:pos="1727"/>
        </w:tabs>
        <w:ind w:left="205" w:right="1673" w:firstLine="1164"/>
        <w:jc w:val="both"/>
        <w:rPr>
          <w:sz w:val="24"/>
        </w:rPr>
      </w:pPr>
      <w:r>
        <w:rPr>
          <w:sz w:val="24"/>
          <w:u w:val="single"/>
        </w:rPr>
        <w:t>ALCOHOLIC BEVERAGES.</w:t>
      </w:r>
      <w:r>
        <w:rPr>
          <w:sz w:val="24"/>
        </w:rPr>
        <w:t xml:space="preserve"> The Landlord assumes no responsibility whatsoever for any person who consumes alcoholic beverages in or about the subject premises during the period of this lease. The Tenant shall provide the Landlord with a certificate of insurance for any event at which Tenant, its guests or invitees intends to serve distribute or consume alcoholic</w:t>
      </w:r>
      <w:r>
        <w:rPr>
          <w:spacing w:val="11"/>
          <w:sz w:val="24"/>
        </w:rPr>
        <w:t xml:space="preserve"> </w:t>
      </w:r>
      <w:r>
        <w:rPr>
          <w:sz w:val="24"/>
        </w:rPr>
        <w:t>beverages.</w:t>
      </w:r>
    </w:p>
    <w:p w14:paraId="0C69E6EB" w14:textId="77777777" w:rsidR="002D5E40" w:rsidRDefault="002D5E40" w:rsidP="00C25A61">
      <w:pPr>
        <w:pStyle w:val="BodyText"/>
        <w:spacing w:before="2"/>
        <w:jc w:val="both"/>
      </w:pPr>
    </w:p>
    <w:p w14:paraId="55CC8176" w14:textId="77777777" w:rsidR="002D5E40" w:rsidRDefault="002B1D3E" w:rsidP="00C25A61">
      <w:pPr>
        <w:pStyle w:val="ListParagraph"/>
        <w:numPr>
          <w:ilvl w:val="0"/>
          <w:numId w:val="1"/>
        </w:numPr>
        <w:tabs>
          <w:tab w:val="left" w:pos="1736"/>
        </w:tabs>
        <w:spacing w:before="1" w:line="237" w:lineRule="auto"/>
        <w:ind w:left="213" w:right="2063" w:firstLine="1162"/>
        <w:jc w:val="both"/>
        <w:rPr>
          <w:sz w:val="24"/>
        </w:rPr>
      </w:pPr>
      <w:r>
        <w:rPr>
          <w:sz w:val="24"/>
          <w:u w:val="single"/>
        </w:rPr>
        <w:t>CLEAN UP</w:t>
      </w:r>
      <w:r>
        <w:rPr>
          <w:sz w:val="24"/>
        </w:rPr>
        <w:t>. All trash shall be put in garbage bags and placed in the dumpster outside at the rear of the</w:t>
      </w:r>
      <w:r>
        <w:rPr>
          <w:spacing w:val="28"/>
          <w:sz w:val="24"/>
        </w:rPr>
        <w:t xml:space="preserve"> </w:t>
      </w:r>
      <w:r>
        <w:rPr>
          <w:sz w:val="24"/>
        </w:rPr>
        <w:t>building.</w:t>
      </w:r>
    </w:p>
    <w:p w14:paraId="218F7FA2" w14:textId="77777777" w:rsidR="002D5E40" w:rsidRDefault="002D5E40" w:rsidP="00C25A61">
      <w:pPr>
        <w:pStyle w:val="BodyText"/>
        <w:spacing w:before="3"/>
        <w:jc w:val="both"/>
      </w:pPr>
    </w:p>
    <w:p w14:paraId="192035AF" w14:textId="77C5E6C0" w:rsidR="002D5E40" w:rsidRDefault="002B1D3E" w:rsidP="00C25A61">
      <w:pPr>
        <w:pStyle w:val="ListParagraph"/>
        <w:numPr>
          <w:ilvl w:val="0"/>
          <w:numId w:val="1"/>
        </w:numPr>
        <w:tabs>
          <w:tab w:val="left" w:pos="1838"/>
        </w:tabs>
        <w:ind w:left="306" w:right="1538" w:firstLine="1127"/>
        <w:jc w:val="both"/>
        <w:rPr>
          <w:sz w:val="24"/>
        </w:rPr>
      </w:pPr>
      <w:r>
        <w:rPr>
          <w:sz w:val="24"/>
          <w:u w:val="single"/>
        </w:rPr>
        <w:t>SUPPLIES.</w:t>
      </w:r>
      <w:r>
        <w:rPr>
          <w:sz w:val="24"/>
        </w:rPr>
        <w:t xml:space="preserve"> It will be your responsibility to take home at the end of your event all catering supplies, centerpieces, </w:t>
      </w:r>
      <w:r w:rsidR="00503A7D">
        <w:rPr>
          <w:sz w:val="24"/>
        </w:rPr>
        <w:t>etc.</w:t>
      </w:r>
      <w:r>
        <w:rPr>
          <w:sz w:val="24"/>
        </w:rPr>
        <w:t xml:space="preserve"> We will not be held responsible for any items left behind. Please take home all items in the refrigerator and/or</w:t>
      </w:r>
      <w:r>
        <w:rPr>
          <w:spacing w:val="2"/>
          <w:sz w:val="24"/>
        </w:rPr>
        <w:t xml:space="preserve"> </w:t>
      </w:r>
      <w:r>
        <w:rPr>
          <w:sz w:val="24"/>
        </w:rPr>
        <w:t>freezer.</w:t>
      </w:r>
    </w:p>
    <w:p w14:paraId="03B82729" w14:textId="77777777" w:rsidR="002D5E40" w:rsidRDefault="002D5E40" w:rsidP="00C25A61">
      <w:pPr>
        <w:pStyle w:val="BodyText"/>
        <w:spacing w:before="9"/>
        <w:jc w:val="both"/>
        <w:rPr>
          <w:sz w:val="23"/>
        </w:rPr>
      </w:pPr>
    </w:p>
    <w:p w14:paraId="628BBC5D" w14:textId="148035B3" w:rsidR="002D5E40" w:rsidRPr="00C354E3" w:rsidRDefault="00503A7D" w:rsidP="00C25A61">
      <w:pPr>
        <w:pStyle w:val="ListParagraph"/>
        <w:numPr>
          <w:ilvl w:val="0"/>
          <w:numId w:val="1"/>
        </w:numPr>
        <w:tabs>
          <w:tab w:val="left" w:pos="1784"/>
        </w:tabs>
        <w:spacing w:before="67"/>
        <w:ind w:left="277" w:right="1488" w:firstLine="1070"/>
        <w:jc w:val="both"/>
        <w:rPr>
          <w:sz w:val="24"/>
          <w:szCs w:val="24"/>
        </w:rPr>
      </w:pPr>
      <w:bookmarkStart w:id="0" w:name="_Hlk122333909"/>
      <w:r w:rsidRPr="00C354E3">
        <w:rPr>
          <w:sz w:val="24"/>
          <w:szCs w:val="24"/>
          <w:u w:val="single"/>
        </w:rPr>
        <w:t>INSURANCE REQUIRED.</w:t>
      </w:r>
      <w:r w:rsidRPr="00C354E3">
        <w:rPr>
          <w:sz w:val="24"/>
          <w:szCs w:val="24"/>
        </w:rPr>
        <w:t xml:space="preserve"> The Tenant, at Tenant's own cost and expense, will obtain or provide and keep in full force for the benefit of the Landlord, during</w:t>
      </w:r>
      <w:r w:rsidRPr="00C354E3">
        <w:rPr>
          <w:spacing w:val="-5"/>
          <w:sz w:val="24"/>
          <w:szCs w:val="24"/>
        </w:rPr>
        <w:t xml:space="preserve"> </w:t>
      </w:r>
      <w:r w:rsidRPr="00C354E3">
        <w:rPr>
          <w:sz w:val="24"/>
          <w:szCs w:val="24"/>
        </w:rPr>
        <w:t>the</w:t>
      </w:r>
      <w:r w:rsidRPr="00C354E3">
        <w:rPr>
          <w:spacing w:val="-13"/>
          <w:sz w:val="24"/>
          <w:szCs w:val="24"/>
        </w:rPr>
        <w:t xml:space="preserve"> </w:t>
      </w:r>
      <w:r w:rsidRPr="00C354E3">
        <w:rPr>
          <w:sz w:val="24"/>
          <w:szCs w:val="24"/>
        </w:rPr>
        <w:t>term</w:t>
      </w:r>
      <w:r w:rsidRPr="00C354E3">
        <w:rPr>
          <w:spacing w:val="-6"/>
          <w:sz w:val="24"/>
          <w:szCs w:val="24"/>
        </w:rPr>
        <w:t xml:space="preserve"> </w:t>
      </w:r>
      <w:r w:rsidRPr="00C354E3">
        <w:rPr>
          <w:sz w:val="24"/>
          <w:szCs w:val="24"/>
        </w:rPr>
        <w:t>hereof,</w:t>
      </w:r>
      <w:r w:rsidRPr="00C354E3">
        <w:rPr>
          <w:spacing w:val="-1"/>
          <w:sz w:val="24"/>
          <w:szCs w:val="24"/>
        </w:rPr>
        <w:t xml:space="preserve"> </w:t>
      </w:r>
      <w:r w:rsidRPr="00C354E3">
        <w:rPr>
          <w:sz w:val="24"/>
          <w:szCs w:val="24"/>
        </w:rPr>
        <w:t>general</w:t>
      </w:r>
      <w:r w:rsidRPr="00C354E3">
        <w:rPr>
          <w:spacing w:val="-9"/>
          <w:sz w:val="24"/>
          <w:szCs w:val="24"/>
        </w:rPr>
        <w:t xml:space="preserve"> </w:t>
      </w:r>
      <w:r w:rsidRPr="00C354E3">
        <w:rPr>
          <w:sz w:val="24"/>
          <w:szCs w:val="24"/>
        </w:rPr>
        <w:t>public</w:t>
      </w:r>
      <w:r w:rsidRPr="00C354E3">
        <w:rPr>
          <w:spacing w:val="-5"/>
          <w:sz w:val="24"/>
          <w:szCs w:val="24"/>
        </w:rPr>
        <w:t xml:space="preserve"> </w:t>
      </w:r>
      <w:r w:rsidRPr="00C354E3">
        <w:rPr>
          <w:sz w:val="24"/>
          <w:szCs w:val="24"/>
        </w:rPr>
        <w:t>liability</w:t>
      </w:r>
      <w:r w:rsidRPr="00C354E3">
        <w:rPr>
          <w:spacing w:val="2"/>
          <w:sz w:val="24"/>
          <w:szCs w:val="24"/>
        </w:rPr>
        <w:t xml:space="preserve"> </w:t>
      </w:r>
      <w:r w:rsidRPr="00C354E3">
        <w:rPr>
          <w:sz w:val="24"/>
          <w:szCs w:val="24"/>
        </w:rPr>
        <w:t>insurance,</w:t>
      </w:r>
      <w:r w:rsidRPr="00C354E3">
        <w:rPr>
          <w:spacing w:val="-7"/>
          <w:sz w:val="24"/>
          <w:szCs w:val="24"/>
        </w:rPr>
        <w:t xml:space="preserve"> </w:t>
      </w:r>
      <w:r w:rsidRPr="00C354E3">
        <w:rPr>
          <w:sz w:val="24"/>
          <w:szCs w:val="24"/>
        </w:rPr>
        <w:t>insuring</w:t>
      </w:r>
      <w:r w:rsidRPr="00C354E3">
        <w:rPr>
          <w:spacing w:val="-2"/>
          <w:sz w:val="24"/>
          <w:szCs w:val="24"/>
        </w:rPr>
        <w:t xml:space="preserve"> </w:t>
      </w:r>
      <w:r w:rsidRPr="00C354E3">
        <w:rPr>
          <w:sz w:val="24"/>
          <w:szCs w:val="24"/>
        </w:rPr>
        <w:t>the</w:t>
      </w:r>
      <w:r w:rsidRPr="00C354E3">
        <w:rPr>
          <w:spacing w:val="-7"/>
          <w:sz w:val="24"/>
          <w:szCs w:val="24"/>
        </w:rPr>
        <w:t xml:space="preserve"> </w:t>
      </w:r>
      <w:r w:rsidRPr="00C354E3">
        <w:rPr>
          <w:sz w:val="24"/>
          <w:szCs w:val="24"/>
        </w:rPr>
        <w:t>Landlord</w:t>
      </w:r>
      <w:r w:rsidRPr="00C354E3">
        <w:rPr>
          <w:spacing w:val="-3"/>
          <w:sz w:val="24"/>
          <w:szCs w:val="24"/>
        </w:rPr>
        <w:t xml:space="preserve"> </w:t>
      </w:r>
      <w:r w:rsidRPr="00C354E3">
        <w:rPr>
          <w:sz w:val="24"/>
          <w:szCs w:val="24"/>
        </w:rPr>
        <w:t>against all liability or claims of liability arising out of, occasioned by, or resulting from any accident or otherwise in or about the premises for injuries to persons or property. The insurance policy will be with companies authorized to do business in the State of New Jersey and will be delivered to the Landlord, together with proof of payment prior to fourteen days of the commencement of the term hereof.</w:t>
      </w:r>
      <w:bookmarkEnd w:id="0"/>
    </w:p>
    <w:p w14:paraId="46A104ED" w14:textId="77777777" w:rsidR="00503A7D" w:rsidRDefault="00503A7D" w:rsidP="00C25A61">
      <w:pPr>
        <w:pStyle w:val="ListParagraph"/>
        <w:tabs>
          <w:tab w:val="left" w:pos="1760"/>
        </w:tabs>
        <w:spacing w:before="1"/>
        <w:ind w:left="1354" w:right="1640" w:firstLine="0"/>
        <w:jc w:val="both"/>
        <w:rPr>
          <w:sz w:val="24"/>
        </w:rPr>
      </w:pPr>
    </w:p>
    <w:p w14:paraId="25C617A6" w14:textId="49E09F19" w:rsidR="002D5E40" w:rsidRDefault="002B1D3E" w:rsidP="00C25A61">
      <w:pPr>
        <w:pStyle w:val="ListParagraph"/>
        <w:numPr>
          <w:ilvl w:val="0"/>
          <w:numId w:val="1"/>
        </w:numPr>
        <w:tabs>
          <w:tab w:val="left" w:pos="1760"/>
        </w:tabs>
        <w:spacing w:before="1"/>
        <w:ind w:left="277" w:right="1801" w:firstLine="1077"/>
        <w:jc w:val="both"/>
        <w:rPr>
          <w:sz w:val="24"/>
        </w:rPr>
      </w:pPr>
      <w:r>
        <w:rPr>
          <w:sz w:val="24"/>
        </w:rPr>
        <w:t xml:space="preserve">We have twenty round 60" tables and 160 chairs. We have five </w:t>
      </w:r>
      <w:r w:rsidR="00C354E3">
        <w:rPr>
          <w:sz w:val="24"/>
        </w:rPr>
        <w:t>6-foot-long</w:t>
      </w:r>
      <w:r>
        <w:rPr>
          <w:sz w:val="24"/>
        </w:rPr>
        <w:t xml:space="preserve"> tables and three </w:t>
      </w:r>
      <w:r w:rsidR="00C354E3">
        <w:rPr>
          <w:sz w:val="24"/>
        </w:rPr>
        <w:t>8-foot-long</w:t>
      </w:r>
      <w:r>
        <w:rPr>
          <w:sz w:val="24"/>
        </w:rPr>
        <w:t xml:space="preserve"> tables. In the kitchen we </w:t>
      </w:r>
      <w:r w:rsidR="00FB3096">
        <w:rPr>
          <w:sz w:val="24"/>
        </w:rPr>
        <w:t>have</w:t>
      </w:r>
      <w:r>
        <w:rPr>
          <w:sz w:val="24"/>
        </w:rPr>
        <w:t xml:space="preserve"> a refrigerator</w:t>
      </w:r>
      <w:r w:rsidR="006D341F">
        <w:rPr>
          <w:sz w:val="24"/>
        </w:rPr>
        <w:t xml:space="preserve">, </w:t>
      </w:r>
      <w:r>
        <w:rPr>
          <w:sz w:val="24"/>
        </w:rPr>
        <w:t>freezer, microwave, and coffee pot for use. The stove can be used to heat food up but not to cook and prepare it</w:t>
      </w:r>
      <w:r>
        <w:rPr>
          <w:spacing w:val="48"/>
          <w:sz w:val="24"/>
        </w:rPr>
        <w:t xml:space="preserve"> </w:t>
      </w:r>
      <w:r>
        <w:rPr>
          <w:sz w:val="24"/>
        </w:rPr>
        <w:t>there.</w:t>
      </w:r>
    </w:p>
    <w:p w14:paraId="4CB21405" w14:textId="77777777" w:rsidR="00FB3096" w:rsidRDefault="00FB3096" w:rsidP="00C25A61">
      <w:pPr>
        <w:pStyle w:val="ListParagraph"/>
        <w:tabs>
          <w:tab w:val="left" w:pos="1760"/>
        </w:tabs>
        <w:spacing w:before="1"/>
        <w:ind w:left="1354" w:right="1801" w:firstLine="0"/>
        <w:jc w:val="both"/>
        <w:rPr>
          <w:sz w:val="24"/>
        </w:rPr>
      </w:pPr>
    </w:p>
    <w:p w14:paraId="4EA8FE7F" w14:textId="77777777" w:rsidR="00F76EB3" w:rsidRPr="00C25A61" w:rsidRDefault="00FB3096" w:rsidP="00C25A61">
      <w:pPr>
        <w:pStyle w:val="ListParagraph"/>
        <w:numPr>
          <w:ilvl w:val="0"/>
          <w:numId w:val="1"/>
        </w:numPr>
        <w:tabs>
          <w:tab w:val="left" w:pos="1760"/>
        </w:tabs>
        <w:spacing w:before="1"/>
        <w:ind w:left="277" w:right="1801" w:firstLine="1077"/>
        <w:jc w:val="both"/>
        <w:rPr>
          <w:sz w:val="24"/>
          <w:szCs w:val="24"/>
          <w:u w:val="single"/>
        </w:rPr>
      </w:pPr>
      <w:r w:rsidRPr="00C60513">
        <w:rPr>
          <w:sz w:val="24"/>
          <w:szCs w:val="24"/>
          <w:u w:val="single"/>
        </w:rPr>
        <w:t xml:space="preserve">CANCELLATION </w:t>
      </w:r>
      <w:r w:rsidRPr="00C354E3">
        <w:rPr>
          <w:sz w:val="24"/>
          <w:szCs w:val="24"/>
          <w:u w:val="single"/>
        </w:rPr>
        <w:t>POL</w:t>
      </w:r>
      <w:r w:rsidRPr="00EE2808">
        <w:rPr>
          <w:sz w:val="24"/>
          <w:szCs w:val="24"/>
          <w:u w:val="single"/>
        </w:rPr>
        <w:t>ICY</w:t>
      </w:r>
      <w:r w:rsidR="00C354E3" w:rsidRPr="00EE2808">
        <w:rPr>
          <w:sz w:val="24"/>
          <w:szCs w:val="24"/>
          <w:u w:val="single"/>
        </w:rPr>
        <w:t>.</w:t>
      </w:r>
      <w:r w:rsidR="00C354E3" w:rsidRPr="00C354E3">
        <w:rPr>
          <w:sz w:val="24"/>
          <w:szCs w:val="24"/>
        </w:rPr>
        <w:t xml:space="preserve"> </w:t>
      </w:r>
      <w:r w:rsidR="00C60513" w:rsidRPr="00C354E3">
        <w:rPr>
          <w:sz w:val="24"/>
          <w:szCs w:val="24"/>
        </w:rPr>
        <w:t>If</w:t>
      </w:r>
      <w:r w:rsidR="00C60513" w:rsidRPr="00C60513">
        <w:rPr>
          <w:sz w:val="24"/>
          <w:szCs w:val="24"/>
        </w:rPr>
        <w:t xml:space="preserve"> the event is cancelled less than 30 days prior to the event, the rental deposit will be forfeited unless other arrangements have been made with the </w:t>
      </w:r>
      <w:r w:rsidR="00C60513">
        <w:rPr>
          <w:sz w:val="24"/>
          <w:szCs w:val="24"/>
        </w:rPr>
        <w:t>Helmetta Business Administrator</w:t>
      </w:r>
      <w:r w:rsidR="00F76EB3">
        <w:rPr>
          <w:sz w:val="24"/>
          <w:szCs w:val="24"/>
        </w:rPr>
        <w:t>.</w:t>
      </w:r>
    </w:p>
    <w:p w14:paraId="44382607" w14:textId="77777777" w:rsidR="00F76EB3" w:rsidRPr="00C25A61" w:rsidRDefault="00F76EB3" w:rsidP="00C25A61">
      <w:pPr>
        <w:pStyle w:val="ListParagraph"/>
        <w:jc w:val="both"/>
        <w:rPr>
          <w:sz w:val="24"/>
          <w:szCs w:val="24"/>
        </w:rPr>
      </w:pPr>
    </w:p>
    <w:p w14:paraId="15289F9E" w14:textId="34389976" w:rsidR="009C205F" w:rsidRPr="00C25A61" w:rsidRDefault="00F76EB3" w:rsidP="009C205F">
      <w:pPr>
        <w:pStyle w:val="ListParagraph"/>
        <w:numPr>
          <w:ilvl w:val="0"/>
          <w:numId w:val="1"/>
        </w:numPr>
        <w:tabs>
          <w:tab w:val="left" w:pos="1760"/>
        </w:tabs>
        <w:spacing w:before="1"/>
        <w:ind w:left="277" w:right="1801" w:firstLine="1077"/>
        <w:jc w:val="both"/>
      </w:pPr>
      <w:r w:rsidRPr="00C25A61">
        <w:rPr>
          <w:sz w:val="24"/>
          <w:szCs w:val="24"/>
          <w:u w:val="single"/>
        </w:rPr>
        <w:t>WEATHER, EMERGENCY, OR MUNICIPAL CANCELLATION.</w:t>
      </w:r>
      <w:r>
        <w:rPr>
          <w:sz w:val="24"/>
          <w:szCs w:val="24"/>
        </w:rPr>
        <w:t xml:space="preserve"> </w:t>
      </w:r>
      <w:r w:rsidRPr="00F76EB3">
        <w:t>The Borough reserves the right, in its sole discretion, to cancel or postpone a scheduled event due to weather conditions, emergency situations, public safety concerns, damage to the facility, governmental orders, or other circumstances beyond the Borough’s reasonable control that render the premises unsafe, inaccessible, or unavailable for use.</w:t>
      </w:r>
      <w:r>
        <w:t xml:space="preserve"> </w:t>
      </w:r>
      <w:r w:rsidRPr="00C25A61">
        <w:rPr>
          <w:sz w:val="24"/>
          <w:szCs w:val="24"/>
        </w:rPr>
        <w:t>In the event of such cancellation by the Borough, the Tenant shall be entitled to reschedule the event for one alternate date, subject to facility availability, within three hundred sixty-five (365) calendar days of the original scheduled event date. All payments made shall be applied to the rescheduled date.</w:t>
      </w:r>
      <w:r>
        <w:rPr>
          <w:sz w:val="24"/>
          <w:szCs w:val="24"/>
        </w:rPr>
        <w:t xml:space="preserve"> </w:t>
      </w:r>
      <w:r w:rsidRPr="00C25A61">
        <w:rPr>
          <w:sz w:val="24"/>
          <w:szCs w:val="24"/>
        </w:rPr>
        <w:t>If the Tenant elects not to reschedule within the 365-day period, or if the Tenant fails to secure an alternate date within that timeframe, the Tenant shall forfeit any right to rescheduling, and the Borough shall have no further obligation to refund or credit rental fees, except for the return of the security deposit provided no damages or costs have been incurred by the Borough.</w:t>
      </w:r>
      <w:r>
        <w:rPr>
          <w:sz w:val="24"/>
          <w:szCs w:val="24"/>
        </w:rPr>
        <w:t xml:space="preserve"> </w:t>
      </w:r>
      <w:r w:rsidRPr="00C25A61">
        <w:rPr>
          <w:sz w:val="24"/>
          <w:szCs w:val="24"/>
        </w:rPr>
        <w:t>The Borough shall not be liable for any consequential, incidental, or indirect damages arising from such cancellation or postponement.</w:t>
      </w:r>
    </w:p>
    <w:p w14:paraId="469AD287" w14:textId="62B5F879" w:rsidR="00FB3096" w:rsidRPr="00C25A61" w:rsidRDefault="00FB3096" w:rsidP="00C25A61">
      <w:pPr>
        <w:pStyle w:val="ListParagraph"/>
        <w:tabs>
          <w:tab w:val="left" w:pos="1760"/>
        </w:tabs>
        <w:spacing w:before="1"/>
        <w:ind w:left="1354" w:right="1801" w:firstLine="0"/>
        <w:jc w:val="right"/>
      </w:pPr>
    </w:p>
    <w:p w14:paraId="68BEB072" w14:textId="2B205E42" w:rsidR="009C205F" w:rsidRPr="00C25A61" w:rsidRDefault="009C205F" w:rsidP="00C25A61">
      <w:pPr>
        <w:pStyle w:val="ListParagraph"/>
        <w:numPr>
          <w:ilvl w:val="0"/>
          <w:numId w:val="1"/>
        </w:numPr>
        <w:tabs>
          <w:tab w:val="left" w:pos="1760"/>
        </w:tabs>
        <w:spacing w:before="1"/>
        <w:ind w:left="277" w:right="1801" w:firstLine="1077"/>
        <w:jc w:val="both"/>
      </w:pPr>
      <w:r>
        <w:rPr>
          <w:u w:val="single"/>
        </w:rPr>
        <w:t>FORCE MAJEURE.</w:t>
      </w:r>
      <w:r>
        <w:t xml:space="preserve"> </w:t>
      </w:r>
      <w:r w:rsidRPr="009C205F">
        <w:t>The Borough shall not be deemed in default of this Agreement for any failure or delay in performance resulting from acts of God, fire, flood, severe weather, war, terrorism, governmental orders, labor disputes, utility failures, pandemics, or other causes beyond the Borough’s reasonable control.</w:t>
      </w:r>
    </w:p>
    <w:p w14:paraId="41F311D6" w14:textId="4B40743E" w:rsidR="00FB3096" w:rsidRPr="00FB3096" w:rsidRDefault="00FB3096" w:rsidP="00C354E3">
      <w:pPr>
        <w:tabs>
          <w:tab w:val="left" w:pos="1760"/>
        </w:tabs>
        <w:spacing w:before="1"/>
        <w:ind w:right="1801"/>
        <w:rPr>
          <w:sz w:val="24"/>
        </w:rPr>
      </w:pPr>
    </w:p>
    <w:p w14:paraId="46048734" w14:textId="1247ADC1" w:rsidR="00FB3096" w:rsidRDefault="00F543F8" w:rsidP="00FB3096">
      <w:pPr>
        <w:pStyle w:val="ListParagraph"/>
        <w:tabs>
          <w:tab w:val="left" w:pos="1760"/>
        </w:tabs>
        <w:spacing w:before="1"/>
        <w:ind w:left="1354" w:right="1801" w:firstLine="0"/>
        <w:jc w:val="center"/>
        <w:rPr>
          <w:sz w:val="24"/>
        </w:rPr>
      </w:pPr>
      <w:r>
        <w:rPr>
          <w:noProof/>
        </w:rPr>
        <w:lastRenderedPageBreak/>
        <mc:AlternateContent>
          <mc:Choice Requires="wps">
            <w:drawing>
              <wp:anchor distT="45720" distB="45720" distL="114300" distR="114300" simplePos="0" relativeHeight="487592448" behindDoc="0" locked="0" layoutInCell="1" allowOverlap="1" wp14:anchorId="2C5AAD7C" wp14:editId="34A0A787">
                <wp:simplePos x="0" y="0"/>
                <wp:positionH relativeFrom="column">
                  <wp:posOffset>123825</wp:posOffset>
                </wp:positionH>
                <wp:positionV relativeFrom="paragraph">
                  <wp:posOffset>78105</wp:posOffset>
                </wp:positionV>
                <wp:extent cx="5956300" cy="89344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893445"/>
                        </a:xfrm>
                        <a:prstGeom prst="rect">
                          <a:avLst/>
                        </a:prstGeom>
                        <a:solidFill>
                          <a:srgbClr val="FFFFFF"/>
                        </a:solidFill>
                        <a:ln w="9525">
                          <a:solidFill>
                            <a:srgbClr val="000000"/>
                          </a:solidFill>
                          <a:miter lim="800000"/>
                          <a:headEnd/>
                          <a:tailEnd/>
                        </a:ln>
                      </wps:spPr>
                      <wps:txbx>
                        <w:txbxContent>
                          <w:p w14:paraId="7137145F" w14:textId="4358D525" w:rsidR="00C60513" w:rsidRPr="00C60513" w:rsidRDefault="00C60513" w:rsidP="00C60513">
                            <w:pPr>
                              <w:jc w:val="center"/>
                              <w:rPr>
                                <w:b/>
                                <w:bCs/>
                                <w:i/>
                                <w:iCs/>
                                <w:sz w:val="28"/>
                                <w:szCs w:val="28"/>
                                <w:u w:val="single"/>
                              </w:rPr>
                            </w:pPr>
                            <w:r w:rsidRPr="00C60513">
                              <w:rPr>
                                <w:b/>
                                <w:bCs/>
                                <w:i/>
                                <w:iCs/>
                                <w:sz w:val="28"/>
                                <w:szCs w:val="28"/>
                                <w:u w:val="single"/>
                              </w:rPr>
                              <w:t>PLEASE BE SURE TO READ AND FOLLOW THE DIRECTIONS ON</w:t>
                            </w:r>
                          </w:p>
                          <w:p w14:paraId="129441D6" w14:textId="77777777" w:rsidR="006D341F" w:rsidRDefault="00C60513" w:rsidP="00C60513">
                            <w:pPr>
                              <w:jc w:val="center"/>
                              <w:rPr>
                                <w:b/>
                                <w:bCs/>
                                <w:i/>
                                <w:iCs/>
                                <w:sz w:val="28"/>
                                <w:szCs w:val="28"/>
                                <w:u w:val="single"/>
                              </w:rPr>
                            </w:pPr>
                            <w:r w:rsidRPr="00C60513">
                              <w:rPr>
                                <w:b/>
                                <w:bCs/>
                                <w:i/>
                                <w:iCs/>
                                <w:sz w:val="28"/>
                                <w:szCs w:val="28"/>
                                <w:u w:val="single"/>
                              </w:rPr>
                              <w:t xml:space="preserve">HOW TO TURN ON THE OVEN. THE INSTUCTIONS ARE </w:t>
                            </w:r>
                          </w:p>
                          <w:p w14:paraId="2C543FB1" w14:textId="283758D0" w:rsidR="00C60513" w:rsidRPr="00C60513" w:rsidRDefault="00C60513" w:rsidP="00C60513">
                            <w:pPr>
                              <w:jc w:val="center"/>
                              <w:rPr>
                                <w:b/>
                                <w:bCs/>
                                <w:i/>
                                <w:iCs/>
                                <w:sz w:val="28"/>
                                <w:szCs w:val="28"/>
                                <w:u w:val="single"/>
                              </w:rPr>
                            </w:pPr>
                            <w:r w:rsidRPr="00C60513">
                              <w:rPr>
                                <w:b/>
                                <w:bCs/>
                                <w:i/>
                                <w:iCs/>
                                <w:sz w:val="28"/>
                                <w:szCs w:val="28"/>
                                <w:u w:val="single"/>
                              </w:rPr>
                              <w:t>WRITTEN</w:t>
                            </w:r>
                            <w:r w:rsidR="006D341F">
                              <w:rPr>
                                <w:b/>
                                <w:bCs/>
                                <w:i/>
                                <w:iCs/>
                                <w:sz w:val="28"/>
                                <w:szCs w:val="28"/>
                                <w:u w:val="single"/>
                              </w:rPr>
                              <w:t xml:space="preserve"> </w:t>
                            </w:r>
                            <w:r w:rsidRPr="00C60513">
                              <w:rPr>
                                <w:b/>
                                <w:bCs/>
                                <w:i/>
                                <w:iCs/>
                                <w:sz w:val="28"/>
                                <w:szCs w:val="28"/>
                                <w:u w:val="single"/>
                              </w:rPr>
                              <w:t>ABOVE THE STOVE.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5AAD7C" id="_x0000_t202" coordsize="21600,21600" o:spt="202" path="m,l,21600r21600,l21600,xe">
                <v:stroke joinstyle="miter"/>
                <v:path gradientshapeok="t" o:connecttype="rect"/>
              </v:shapetype>
              <v:shape id="Text Box 2" o:spid="_x0000_s1026" type="#_x0000_t202" style="position:absolute;left:0;text-align:left;margin-left:9.75pt;margin-top:6.15pt;width:469pt;height:70.35pt;z-index:48759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">
                <v:textbox>
                  <w:txbxContent>
                    <w:p w14:paraId="7137145F" w14:textId="4358D525" w:rsidR="00C60513" w:rsidRPr="00C60513" w:rsidRDefault="00C60513" w:rsidP="00C60513">
                      <w:pPr>
                        <w:jc w:val="center"/>
                        <w:rPr>
                          <w:b/>
                          <w:bCs/>
                          <w:i/>
                          <w:iCs/>
                          <w:sz w:val="28"/>
                          <w:szCs w:val="28"/>
                          <w:u w:val="single"/>
                        </w:rPr>
                      </w:pPr>
                      <w:r w:rsidRPr="00C60513">
                        <w:rPr>
                          <w:b/>
                          <w:bCs/>
                          <w:i/>
                          <w:iCs/>
                          <w:sz w:val="28"/>
                          <w:szCs w:val="28"/>
                          <w:u w:val="single"/>
                        </w:rPr>
                        <w:t>PLEASE BE SURE TO READ AND FOLLOW THE DIRECTIONS ON</w:t>
                      </w:r>
                    </w:p>
                    <w:p w14:paraId="129441D6" w14:textId="77777777" w:rsidR="006D341F" w:rsidRDefault="00C60513" w:rsidP="00C60513">
                      <w:pPr>
                        <w:jc w:val="center"/>
                        <w:rPr>
                          <w:b/>
                          <w:bCs/>
                          <w:i/>
                          <w:iCs/>
                          <w:sz w:val="28"/>
                          <w:szCs w:val="28"/>
                          <w:u w:val="single"/>
                        </w:rPr>
                      </w:pPr>
                      <w:r w:rsidRPr="00C60513">
                        <w:rPr>
                          <w:b/>
                          <w:bCs/>
                          <w:i/>
                          <w:iCs/>
                          <w:sz w:val="28"/>
                          <w:szCs w:val="28"/>
                          <w:u w:val="single"/>
                        </w:rPr>
                        <w:t xml:space="preserve">HOW TO TURN ON THE OVEN. THE INSTUCTIONS ARE </w:t>
                      </w:r>
                    </w:p>
                    <w:p w14:paraId="2C543FB1" w14:textId="283758D0" w:rsidR="00C60513" w:rsidRPr="00C60513" w:rsidRDefault="00C60513" w:rsidP="00C60513">
                      <w:pPr>
                        <w:jc w:val="center"/>
                        <w:rPr>
                          <w:b/>
                          <w:bCs/>
                          <w:i/>
                          <w:iCs/>
                          <w:sz w:val="28"/>
                          <w:szCs w:val="28"/>
                          <w:u w:val="single"/>
                        </w:rPr>
                      </w:pPr>
                      <w:r w:rsidRPr="00C60513">
                        <w:rPr>
                          <w:b/>
                          <w:bCs/>
                          <w:i/>
                          <w:iCs/>
                          <w:sz w:val="28"/>
                          <w:szCs w:val="28"/>
                          <w:u w:val="single"/>
                        </w:rPr>
                        <w:t>WRITTEN</w:t>
                      </w:r>
                      <w:r w:rsidR="006D341F">
                        <w:rPr>
                          <w:b/>
                          <w:bCs/>
                          <w:i/>
                          <w:iCs/>
                          <w:sz w:val="28"/>
                          <w:szCs w:val="28"/>
                          <w:u w:val="single"/>
                        </w:rPr>
                        <w:t xml:space="preserve"> </w:t>
                      </w:r>
                      <w:r w:rsidRPr="00C60513">
                        <w:rPr>
                          <w:b/>
                          <w:bCs/>
                          <w:i/>
                          <w:iCs/>
                          <w:sz w:val="28"/>
                          <w:szCs w:val="28"/>
                          <w:u w:val="single"/>
                        </w:rPr>
                        <w:t>ABOVE THE STOVE.</w:t>
                      </w:r>
                    </w:p>
                  </w:txbxContent>
                </v:textbox>
                <w10:wrap type="square"/>
              </v:shape>
            </w:pict>
          </mc:Fallback>
        </mc:AlternateContent>
      </w:r>
    </w:p>
    <w:p w14:paraId="14F98465" w14:textId="77777777" w:rsidR="00C60513" w:rsidRDefault="00C60513">
      <w:pPr>
        <w:pStyle w:val="BodyText"/>
        <w:spacing w:before="89"/>
        <w:ind w:left="207"/>
      </w:pPr>
    </w:p>
    <w:p w14:paraId="051328C9" w14:textId="6990D668" w:rsidR="002D5E40" w:rsidRDefault="002B1D3E">
      <w:pPr>
        <w:pStyle w:val="BodyText"/>
        <w:spacing w:before="89"/>
        <w:ind w:left="207"/>
        <w:rPr>
          <w:position w:val="1"/>
        </w:rPr>
      </w:pPr>
      <w:r>
        <w:t xml:space="preserve">AGREED TO AND READ </w:t>
      </w:r>
      <w:r>
        <w:rPr>
          <w:position w:val="1"/>
        </w:rPr>
        <w:t>BY TENANT:</w:t>
      </w:r>
    </w:p>
    <w:p w14:paraId="747E47D8" w14:textId="2B97112C" w:rsidR="006D341F" w:rsidRDefault="006D341F">
      <w:pPr>
        <w:pStyle w:val="BodyText"/>
        <w:spacing w:before="89"/>
        <w:ind w:left="207"/>
        <w:rPr>
          <w:position w:val="1"/>
        </w:rPr>
      </w:pPr>
    </w:p>
    <w:p w14:paraId="5D7A8772" w14:textId="44CC3750" w:rsidR="006D341F" w:rsidRDefault="006D341F">
      <w:pPr>
        <w:pStyle w:val="BodyText"/>
        <w:spacing w:before="89"/>
        <w:ind w:left="207"/>
        <w:rPr>
          <w:position w:val="1"/>
        </w:rPr>
      </w:pPr>
      <w:r>
        <w:rPr>
          <w:position w:val="1"/>
        </w:rPr>
        <w:t>NAME ________________________________________________________</w:t>
      </w:r>
    </w:p>
    <w:p w14:paraId="7531D2B6" w14:textId="136D81A3" w:rsidR="006D341F" w:rsidRDefault="006D341F">
      <w:pPr>
        <w:pStyle w:val="BodyText"/>
        <w:spacing w:before="89"/>
        <w:ind w:left="207"/>
        <w:rPr>
          <w:position w:val="1"/>
        </w:rPr>
      </w:pPr>
    </w:p>
    <w:p w14:paraId="6B1304E2" w14:textId="4944564D" w:rsidR="006D341F" w:rsidRDefault="006D341F">
      <w:pPr>
        <w:pStyle w:val="BodyText"/>
        <w:spacing w:before="89"/>
        <w:ind w:left="207"/>
        <w:rPr>
          <w:position w:val="1"/>
        </w:rPr>
      </w:pPr>
      <w:r>
        <w:rPr>
          <w:position w:val="1"/>
        </w:rPr>
        <w:t>AD</w:t>
      </w:r>
      <w:r w:rsidR="00C354E3">
        <w:rPr>
          <w:position w:val="1"/>
        </w:rPr>
        <w:t>D</w:t>
      </w:r>
      <w:r>
        <w:rPr>
          <w:position w:val="1"/>
        </w:rPr>
        <w:t>RESS ______________________________________________________</w:t>
      </w:r>
    </w:p>
    <w:p w14:paraId="52847EBA" w14:textId="3FFE942A" w:rsidR="006D341F" w:rsidRDefault="006D341F">
      <w:pPr>
        <w:pStyle w:val="BodyText"/>
        <w:spacing w:before="89"/>
        <w:ind w:left="207"/>
        <w:rPr>
          <w:position w:val="1"/>
        </w:rPr>
      </w:pPr>
    </w:p>
    <w:p w14:paraId="2486ECFF" w14:textId="48878954" w:rsidR="006D341F" w:rsidRDefault="006D341F">
      <w:pPr>
        <w:pStyle w:val="BodyText"/>
        <w:spacing w:before="89"/>
        <w:ind w:left="207"/>
        <w:rPr>
          <w:position w:val="1"/>
        </w:rPr>
      </w:pPr>
      <w:r>
        <w:rPr>
          <w:position w:val="1"/>
        </w:rPr>
        <w:t>TELEPHONE NUMBER __________________________________________</w:t>
      </w:r>
    </w:p>
    <w:p w14:paraId="12AC2C5E" w14:textId="722EC53F" w:rsidR="006D341F" w:rsidRDefault="006D341F">
      <w:pPr>
        <w:pStyle w:val="BodyText"/>
        <w:spacing w:before="89"/>
        <w:ind w:left="207"/>
        <w:rPr>
          <w:position w:val="1"/>
        </w:rPr>
      </w:pPr>
    </w:p>
    <w:p w14:paraId="0751FD72" w14:textId="10873FA3" w:rsidR="006D341F" w:rsidRDefault="006D341F">
      <w:pPr>
        <w:pStyle w:val="BodyText"/>
        <w:spacing w:before="89"/>
        <w:ind w:left="207"/>
        <w:rPr>
          <w:position w:val="1"/>
        </w:rPr>
      </w:pPr>
      <w:r>
        <w:rPr>
          <w:position w:val="1"/>
        </w:rPr>
        <w:t>EMAIL ________________________________________________________</w:t>
      </w:r>
    </w:p>
    <w:p w14:paraId="2FA10FFB" w14:textId="50EED9C3" w:rsidR="006D341F" w:rsidRDefault="006D341F">
      <w:pPr>
        <w:pStyle w:val="BodyText"/>
        <w:spacing w:before="89"/>
        <w:ind w:left="207"/>
        <w:rPr>
          <w:position w:val="1"/>
        </w:rPr>
      </w:pPr>
    </w:p>
    <w:p w14:paraId="7624F5EA" w14:textId="30657756" w:rsidR="006D341F" w:rsidRDefault="006D341F">
      <w:pPr>
        <w:pStyle w:val="BodyText"/>
        <w:spacing w:before="89"/>
        <w:ind w:left="207"/>
      </w:pPr>
      <w:r>
        <w:rPr>
          <w:position w:val="1"/>
        </w:rPr>
        <w:t>DATE _________________________________________________________</w:t>
      </w:r>
    </w:p>
    <w:p w14:paraId="4B10643C" w14:textId="1B96A210" w:rsidR="002D5E40" w:rsidRDefault="002D5E40">
      <w:pPr>
        <w:pStyle w:val="BodyText"/>
        <w:spacing w:before="7"/>
        <w:rPr>
          <w:sz w:val="15"/>
        </w:rPr>
      </w:pPr>
    </w:p>
    <w:p w14:paraId="7CD3EF50" w14:textId="77777777" w:rsidR="006D341F" w:rsidRDefault="006D341F">
      <w:pPr>
        <w:pStyle w:val="BodyText"/>
        <w:spacing w:before="7"/>
        <w:rPr>
          <w:sz w:val="15"/>
        </w:rPr>
      </w:pPr>
    </w:p>
    <w:sectPr w:rsidR="006D341F" w:rsidSect="00862E72">
      <w:footerReference w:type="default" r:id="rId13"/>
      <w:pgSz w:w="12240" w:h="15840"/>
      <w:pgMar w:top="630" w:right="0" w:bottom="280" w:left="1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A4833" w14:textId="77777777" w:rsidR="00E90514" w:rsidRDefault="00E90514" w:rsidP="001532D0">
      <w:r>
        <w:separator/>
      </w:r>
    </w:p>
  </w:endnote>
  <w:endnote w:type="continuationSeparator" w:id="0">
    <w:p w14:paraId="17EE8E1F" w14:textId="77777777" w:rsidR="00E90514" w:rsidRDefault="00E90514" w:rsidP="0015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718461"/>
      <w:docPartObj>
        <w:docPartGallery w:val="Page Numbers (Bottom of Page)"/>
        <w:docPartUnique/>
      </w:docPartObj>
    </w:sdtPr>
    <w:sdtContent>
      <w:sdt>
        <w:sdtPr>
          <w:id w:val="-1769616900"/>
          <w:docPartObj>
            <w:docPartGallery w:val="Page Numbers (Top of Page)"/>
            <w:docPartUnique/>
          </w:docPartObj>
        </w:sdtPr>
        <w:sdtContent>
          <w:p w14:paraId="0408DB73" w14:textId="2035F953" w:rsidR="001532D0" w:rsidRDefault="001532D0" w:rsidP="001532D0">
            <w:pPr>
              <w:pStyle w:val="Footer"/>
              <w:ind w:left="3240" w:firstLine="4680"/>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980968" w14:textId="77777777" w:rsidR="001532D0" w:rsidRDefault="00153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27212" w14:textId="77777777" w:rsidR="00E90514" w:rsidRDefault="00E90514" w:rsidP="001532D0">
      <w:r>
        <w:separator/>
      </w:r>
    </w:p>
  </w:footnote>
  <w:footnote w:type="continuationSeparator" w:id="0">
    <w:p w14:paraId="07772E34" w14:textId="77777777" w:rsidR="00E90514" w:rsidRDefault="00E90514" w:rsidP="00153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1AE2"/>
    <w:multiLevelType w:val="hybridMultilevel"/>
    <w:tmpl w:val="A942B6F6"/>
    <w:lvl w:ilvl="0" w:tplc="AF78035E">
      <w:start w:val="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F5ED5"/>
    <w:multiLevelType w:val="multilevel"/>
    <w:tmpl w:val="A7AAC688"/>
    <w:lvl w:ilvl="0">
      <w:start w:val="2"/>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560" w:hanging="1800"/>
      </w:pPr>
      <w:rPr>
        <w:rFonts w:hint="default"/>
        <w:u w:val="single"/>
      </w:rPr>
    </w:lvl>
  </w:abstractNum>
  <w:abstractNum w:abstractNumId="2" w15:restartNumberingAfterBreak="0">
    <w:nsid w:val="5F5A3925"/>
    <w:multiLevelType w:val="hybridMultilevel"/>
    <w:tmpl w:val="EEF4A8C4"/>
    <w:lvl w:ilvl="0" w:tplc="127A132A">
      <w:start w:val="1"/>
      <w:numFmt w:val="decimal"/>
      <w:lvlText w:val="%1."/>
      <w:lvlJc w:val="left"/>
      <w:pPr>
        <w:ind w:left="1077" w:hanging="267"/>
        <w:jc w:val="right"/>
      </w:pPr>
      <w:rPr>
        <w:rFonts w:hint="default"/>
        <w:spacing w:val="-1"/>
        <w:w w:val="92"/>
        <w:lang w:val="en-US" w:eastAsia="en-US" w:bidi="ar-SA"/>
      </w:rPr>
    </w:lvl>
    <w:lvl w:ilvl="1" w:tplc="ACE44C5E">
      <w:numFmt w:val="bullet"/>
      <w:lvlText w:val="•"/>
      <w:lvlJc w:val="left"/>
      <w:pPr>
        <w:ind w:left="1280" w:hanging="267"/>
      </w:pPr>
      <w:rPr>
        <w:rFonts w:hint="default"/>
        <w:lang w:val="en-US" w:eastAsia="en-US" w:bidi="ar-SA"/>
      </w:rPr>
    </w:lvl>
    <w:lvl w:ilvl="2" w:tplc="08DC486E">
      <w:numFmt w:val="bullet"/>
      <w:lvlText w:val="•"/>
      <w:lvlJc w:val="left"/>
      <w:pPr>
        <w:ind w:left="2360" w:hanging="267"/>
      </w:pPr>
      <w:rPr>
        <w:rFonts w:hint="default"/>
        <w:lang w:val="en-US" w:eastAsia="en-US" w:bidi="ar-SA"/>
      </w:rPr>
    </w:lvl>
    <w:lvl w:ilvl="3" w:tplc="0DCEF09C">
      <w:numFmt w:val="bullet"/>
      <w:lvlText w:val="•"/>
      <w:lvlJc w:val="left"/>
      <w:pPr>
        <w:ind w:left="3440" w:hanging="267"/>
      </w:pPr>
      <w:rPr>
        <w:rFonts w:hint="default"/>
        <w:lang w:val="en-US" w:eastAsia="en-US" w:bidi="ar-SA"/>
      </w:rPr>
    </w:lvl>
    <w:lvl w:ilvl="4" w:tplc="52141D0C">
      <w:numFmt w:val="bullet"/>
      <w:lvlText w:val="•"/>
      <w:lvlJc w:val="left"/>
      <w:pPr>
        <w:ind w:left="4520" w:hanging="267"/>
      </w:pPr>
      <w:rPr>
        <w:rFonts w:hint="default"/>
        <w:lang w:val="en-US" w:eastAsia="en-US" w:bidi="ar-SA"/>
      </w:rPr>
    </w:lvl>
    <w:lvl w:ilvl="5" w:tplc="C2EC4BE6">
      <w:numFmt w:val="bullet"/>
      <w:lvlText w:val="•"/>
      <w:lvlJc w:val="left"/>
      <w:pPr>
        <w:ind w:left="5600" w:hanging="267"/>
      </w:pPr>
      <w:rPr>
        <w:rFonts w:hint="default"/>
        <w:lang w:val="en-US" w:eastAsia="en-US" w:bidi="ar-SA"/>
      </w:rPr>
    </w:lvl>
    <w:lvl w:ilvl="6" w:tplc="13169E24">
      <w:numFmt w:val="bullet"/>
      <w:lvlText w:val="•"/>
      <w:lvlJc w:val="left"/>
      <w:pPr>
        <w:ind w:left="6680" w:hanging="267"/>
      </w:pPr>
      <w:rPr>
        <w:rFonts w:hint="default"/>
        <w:lang w:val="en-US" w:eastAsia="en-US" w:bidi="ar-SA"/>
      </w:rPr>
    </w:lvl>
    <w:lvl w:ilvl="7" w:tplc="575E40AE">
      <w:numFmt w:val="bullet"/>
      <w:lvlText w:val="•"/>
      <w:lvlJc w:val="left"/>
      <w:pPr>
        <w:ind w:left="7760" w:hanging="267"/>
      </w:pPr>
      <w:rPr>
        <w:rFonts w:hint="default"/>
        <w:lang w:val="en-US" w:eastAsia="en-US" w:bidi="ar-SA"/>
      </w:rPr>
    </w:lvl>
    <w:lvl w:ilvl="8" w:tplc="D988C01C">
      <w:numFmt w:val="bullet"/>
      <w:lvlText w:val="•"/>
      <w:lvlJc w:val="left"/>
      <w:pPr>
        <w:ind w:left="8840" w:hanging="267"/>
      </w:pPr>
      <w:rPr>
        <w:rFonts w:hint="default"/>
        <w:lang w:val="en-US" w:eastAsia="en-US" w:bidi="ar-SA"/>
      </w:rPr>
    </w:lvl>
  </w:abstractNum>
  <w:num w:numId="1" w16cid:durableId="746224393">
    <w:abstractNumId w:val="2"/>
  </w:num>
  <w:num w:numId="2" w16cid:durableId="1812289690">
    <w:abstractNumId w:val="1"/>
  </w:num>
  <w:num w:numId="3" w16cid:durableId="2120759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E40"/>
    <w:rsid w:val="00052012"/>
    <w:rsid w:val="00055311"/>
    <w:rsid w:val="00073B05"/>
    <w:rsid w:val="000755D0"/>
    <w:rsid w:val="000814A2"/>
    <w:rsid w:val="000A3E8C"/>
    <w:rsid w:val="000B3089"/>
    <w:rsid w:val="001532D0"/>
    <w:rsid w:val="00187BC9"/>
    <w:rsid w:val="002051A4"/>
    <w:rsid w:val="00214523"/>
    <w:rsid w:val="00214818"/>
    <w:rsid w:val="002810C7"/>
    <w:rsid w:val="002B1D3E"/>
    <w:rsid w:val="002B7439"/>
    <w:rsid w:val="002D5E40"/>
    <w:rsid w:val="003021BE"/>
    <w:rsid w:val="003450A8"/>
    <w:rsid w:val="0035118F"/>
    <w:rsid w:val="00383908"/>
    <w:rsid w:val="003B2546"/>
    <w:rsid w:val="003B7EFA"/>
    <w:rsid w:val="003E0A8E"/>
    <w:rsid w:val="00465C73"/>
    <w:rsid w:val="00503A7D"/>
    <w:rsid w:val="0051686B"/>
    <w:rsid w:val="00533C52"/>
    <w:rsid w:val="0060091D"/>
    <w:rsid w:val="006C35AB"/>
    <w:rsid w:val="006C6C12"/>
    <w:rsid w:val="006D341F"/>
    <w:rsid w:val="006E236C"/>
    <w:rsid w:val="007A1D64"/>
    <w:rsid w:val="007A3E62"/>
    <w:rsid w:val="007D4604"/>
    <w:rsid w:val="008322CD"/>
    <w:rsid w:val="00857E91"/>
    <w:rsid w:val="00862E72"/>
    <w:rsid w:val="0087631C"/>
    <w:rsid w:val="008A7C05"/>
    <w:rsid w:val="00904143"/>
    <w:rsid w:val="009200F5"/>
    <w:rsid w:val="009345DE"/>
    <w:rsid w:val="009549BF"/>
    <w:rsid w:val="00972353"/>
    <w:rsid w:val="00990CF0"/>
    <w:rsid w:val="009C205F"/>
    <w:rsid w:val="009C3FB1"/>
    <w:rsid w:val="00A34BFC"/>
    <w:rsid w:val="00A50352"/>
    <w:rsid w:val="00A654CF"/>
    <w:rsid w:val="00A65F13"/>
    <w:rsid w:val="00AC7712"/>
    <w:rsid w:val="00AF50D0"/>
    <w:rsid w:val="00B2106F"/>
    <w:rsid w:val="00BD582E"/>
    <w:rsid w:val="00C25A61"/>
    <w:rsid w:val="00C354E3"/>
    <w:rsid w:val="00C373B2"/>
    <w:rsid w:val="00C41295"/>
    <w:rsid w:val="00C44464"/>
    <w:rsid w:val="00C60513"/>
    <w:rsid w:val="00C85CE7"/>
    <w:rsid w:val="00CC5440"/>
    <w:rsid w:val="00CE6A82"/>
    <w:rsid w:val="00D20AA5"/>
    <w:rsid w:val="00DD08D2"/>
    <w:rsid w:val="00DE16E8"/>
    <w:rsid w:val="00DF0163"/>
    <w:rsid w:val="00E35AE2"/>
    <w:rsid w:val="00E36295"/>
    <w:rsid w:val="00E90514"/>
    <w:rsid w:val="00EB7D26"/>
    <w:rsid w:val="00EC340E"/>
    <w:rsid w:val="00EE2808"/>
    <w:rsid w:val="00EE6E06"/>
    <w:rsid w:val="00F543F8"/>
    <w:rsid w:val="00F76EB3"/>
    <w:rsid w:val="00FA4C2A"/>
    <w:rsid w:val="00FB3096"/>
    <w:rsid w:val="00FD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47116"/>
  <w15:docId w15:val="{8F3FF580-4133-4B68-9BB5-BB96FA1E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1"/>
      <w:ind w:left="2262"/>
    </w:pPr>
    <w:rPr>
      <w:b/>
      <w:bCs/>
      <w:sz w:val="24"/>
      <w:szCs w:val="24"/>
    </w:rPr>
  </w:style>
  <w:style w:type="paragraph" w:styleId="ListParagraph">
    <w:name w:val="List Paragraph"/>
    <w:basedOn w:val="Normal"/>
    <w:uiPriority w:val="1"/>
    <w:qFormat/>
    <w:pPr>
      <w:ind w:left="112" w:firstLine="115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32D0"/>
    <w:pPr>
      <w:tabs>
        <w:tab w:val="center" w:pos="4680"/>
        <w:tab w:val="right" w:pos="9360"/>
      </w:tabs>
    </w:pPr>
  </w:style>
  <w:style w:type="character" w:customStyle="1" w:styleId="HeaderChar">
    <w:name w:val="Header Char"/>
    <w:basedOn w:val="DefaultParagraphFont"/>
    <w:link w:val="Header"/>
    <w:uiPriority w:val="99"/>
    <w:rsid w:val="001532D0"/>
    <w:rPr>
      <w:rFonts w:ascii="Arial" w:eastAsia="Arial" w:hAnsi="Arial" w:cs="Arial"/>
    </w:rPr>
  </w:style>
  <w:style w:type="paragraph" w:styleId="Footer">
    <w:name w:val="footer"/>
    <w:basedOn w:val="Normal"/>
    <w:link w:val="FooterChar"/>
    <w:uiPriority w:val="99"/>
    <w:unhideWhenUsed/>
    <w:rsid w:val="001532D0"/>
    <w:pPr>
      <w:tabs>
        <w:tab w:val="center" w:pos="4680"/>
        <w:tab w:val="right" w:pos="9360"/>
      </w:tabs>
    </w:pPr>
  </w:style>
  <w:style w:type="character" w:customStyle="1" w:styleId="FooterChar">
    <w:name w:val="Footer Char"/>
    <w:basedOn w:val="DefaultParagraphFont"/>
    <w:link w:val="Footer"/>
    <w:uiPriority w:val="99"/>
    <w:rsid w:val="001532D0"/>
    <w:rPr>
      <w:rFonts w:ascii="Arial" w:eastAsia="Arial" w:hAnsi="Arial" w:cs="Arial"/>
    </w:rPr>
  </w:style>
  <w:style w:type="paragraph" w:styleId="Revision">
    <w:name w:val="Revision"/>
    <w:hidden/>
    <w:uiPriority w:val="99"/>
    <w:semiHidden/>
    <w:rsid w:val="00F76EB3"/>
    <w:pPr>
      <w:widowControl/>
      <w:autoSpaceDE/>
      <w:autoSpaceDN/>
    </w:pPr>
    <w:rPr>
      <w:rFonts w:ascii="Arial" w:eastAsia="Arial" w:hAnsi="Arial" w:cs="Arial"/>
    </w:rPr>
  </w:style>
  <w:style w:type="paragraph" w:styleId="NormalWeb">
    <w:name w:val="Normal (Web)"/>
    <w:basedOn w:val="Normal"/>
    <w:uiPriority w:val="99"/>
    <w:semiHidden/>
    <w:unhideWhenUsed/>
    <w:rsid w:val="00F76EB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9114A.83CCF6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7417</Characters>
  <Application>Microsoft Office Word</Application>
  <DocSecurity>0</DocSecurity>
  <Lines>247</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 Masucci</dc:creator>
  <cp:lastModifiedBy>Melissa Hallerman</cp:lastModifiedBy>
  <cp:revision>2</cp:revision>
  <cp:lastPrinted>2026-02-13T16:41:00Z</cp:lastPrinted>
  <dcterms:created xsi:type="dcterms:W3CDTF">2026-02-19T14:55:00Z</dcterms:created>
  <dcterms:modified xsi:type="dcterms:W3CDTF">2026-02-19T14:55:00Z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RICOH IM C3000</vt:lpwstr>
  </property>
  <property fmtid="{D5CDD505-2E9C-101B-9397-08002B2CF9AE}" pid="4" name="LastSaved">
    <vt:filetime>2022-12-15T00:00:00Z</vt:filetime>
  </property>
  <property fmtid="{D5CDD505-2E9C-101B-9397-08002B2CF9AE}" pid="5" name="GrammarlyDocumentId">
    <vt:lpwstr>f4d200243f8763acff11075dcc0027efde0afd0c28e9c86a039c5955b6e9b427</vt:lpwstr>
  </property>
</Properties>
</file>